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08" w:rsidRDefault="008B0AB7" w:rsidP="00D94508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Downham West</w:t>
      </w:r>
      <w:r w:rsidR="00D94508">
        <w:rPr>
          <w:b/>
          <w:u w:val="single"/>
        </w:rPr>
        <w:t xml:space="preserve"> Parish Council</w:t>
      </w:r>
    </w:p>
    <w:p w:rsidR="00D94508" w:rsidRPr="008B0AB7" w:rsidRDefault="00D94508" w:rsidP="00D94508">
      <w:pPr>
        <w:spacing w:after="0" w:line="240" w:lineRule="auto"/>
        <w:jc w:val="center"/>
        <w:rPr>
          <w:b/>
        </w:rPr>
      </w:pPr>
      <w:r w:rsidRPr="008B0AB7">
        <w:rPr>
          <w:b/>
        </w:rPr>
        <w:t xml:space="preserve">Minutes of the Council meeting held </w:t>
      </w:r>
      <w:r w:rsidR="008B0AB7" w:rsidRPr="008B0AB7">
        <w:rPr>
          <w:b/>
        </w:rPr>
        <w:t>Monday</w:t>
      </w:r>
      <w:r w:rsidRPr="008B0AB7">
        <w:rPr>
          <w:b/>
        </w:rPr>
        <w:t xml:space="preserve">, </w:t>
      </w:r>
      <w:r w:rsidR="008B0AB7" w:rsidRPr="008B0AB7">
        <w:rPr>
          <w:b/>
        </w:rPr>
        <w:t>29</w:t>
      </w:r>
      <w:r w:rsidR="00284380" w:rsidRPr="008B0AB7">
        <w:rPr>
          <w:b/>
          <w:vertAlign w:val="superscript"/>
        </w:rPr>
        <w:t>th</w:t>
      </w:r>
      <w:r w:rsidR="00284380" w:rsidRPr="008B0AB7">
        <w:rPr>
          <w:b/>
        </w:rPr>
        <w:t xml:space="preserve"> January 2018</w:t>
      </w:r>
      <w:r w:rsidRPr="008B0AB7">
        <w:rPr>
          <w:b/>
        </w:rPr>
        <w:t xml:space="preserve"> at </w:t>
      </w:r>
      <w:r w:rsidR="008B0AB7" w:rsidRPr="008B0AB7">
        <w:rPr>
          <w:b/>
        </w:rPr>
        <w:t>7.00</w:t>
      </w:r>
      <w:r w:rsidRPr="008B0AB7">
        <w:rPr>
          <w:b/>
        </w:rPr>
        <w:t xml:space="preserve">pm in the </w:t>
      </w:r>
      <w:r w:rsidR="008B0AB7" w:rsidRPr="008B0AB7">
        <w:rPr>
          <w:rFonts w:eastAsia="Times New Roman" w:cs="Times New Roman"/>
          <w:b/>
        </w:rPr>
        <w:t>Downham Market Town Council Chamber, Paradise Road, Downham Market</w:t>
      </w:r>
    </w:p>
    <w:p w:rsidR="00D94508" w:rsidRDefault="00D94508" w:rsidP="00D94508">
      <w:pPr>
        <w:pStyle w:val="NoSpacing"/>
        <w:tabs>
          <w:tab w:val="left" w:pos="709"/>
        </w:tabs>
        <w:jc w:val="both"/>
      </w:pPr>
    </w:p>
    <w:p w:rsidR="00D94508" w:rsidRDefault="00D94508" w:rsidP="00D94508">
      <w:pPr>
        <w:pStyle w:val="NoSpacing"/>
        <w:tabs>
          <w:tab w:val="left" w:pos="709"/>
        </w:tabs>
        <w:jc w:val="both"/>
      </w:pPr>
      <w:r>
        <w:tab/>
        <w:t>Present:</w:t>
      </w:r>
      <w:r>
        <w:tab/>
        <w:t>Chairman</w:t>
      </w:r>
      <w:r>
        <w:tab/>
      </w:r>
      <w:r>
        <w:tab/>
      </w:r>
      <w:r>
        <w:tab/>
        <w:t xml:space="preserve">Cllr </w:t>
      </w:r>
      <w:r w:rsidR="008B0AB7">
        <w:t xml:space="preserve">R </w:t>
      </w:r>
      <w:proofErr w:type="spellStart"/>
      <w:r w:rsidR="008B0AB7">
        <w:t>Pegg</w:t>
      </w:r>
      <w:proofErr w:type="spellEnd"/>
    </w:p>
    <w:p w:rsidR="008B0AB7" w:rsidRDefault="008B0AB7" w:rsidP="00D94508">
      <w:pPr>
        <w:pStyle w:val="NoSpacing"/>
        <w:tabs>
          <w:tab w:val="left" w:pos="709"/>
        </w:tabs>
        <w:jc w:val="both"/>
      </w:pPr>
      <w:r>
        <w:tab/>
      </w:r>
      <w:r>
        <w:tab/>
      </w:r>
      <w:r>
        <w:tab/>
      </w:r>
      <w:r>
        <w:tab/>
        <w:t>Vice Chairman</w:t>
      </w:r>
      <w:r>
        <w:tab/>
      </w:r>
      <w:r>
        <w:tab/>
      </w:r>
      <w:r>
        <w:tab/>
        <w:t xml:space="preserve">Cllr D </w:t>
      </w:r>
      <w:proofErr w:type="spellStart"/>
      <w:r>
        <w:t>Beesley</w:t>
      </w:r>
      <w:proofErr w:type="spellEnd"/>
    </w:p>
    <w:p w:rsidR="00D94508" w:rsidRDefault="00D94508" w:rsidP="00D94508">
      <w:pPr>
        <w:pStyle w:val="NoSpacing"/>
        <w:tabs>
          <w:tab w:val="left" w:pos="709"/>
        </w:tabs>
        <w:jc w:val="both"/>
      </w:pPr>
      <w:r>
        <w:tab/>
      </w:r>
      <w:r>
        <w:tab/>
      </w:r>
      <w:r>
        <w:tab/>
      </w:r>
      <w:r>
        <w:tab/>
        <w:t>Councillors</w:t>
      </w:r>
      <w:r>
        <w:tab/>
      </w:r>
      <w:r>
        <w:tab/>
      </w:r>
      <w:r>
        <w:tab/>
        <w:t xml:space="preserve">Cllr </w:t>
      </w:r>
      <w:r w:rsidR="008B0AB7">
        <w:t xml:space="preserve">F </w:t>
      </w:r>
      <w:proofErr w:type="spellStart"/>
      <w:r w:rsidR="008B0AB7">
        <w:t>Daymond</w:t>
      </w:r>
      <w:proofErr w:type="spellEnd"/>
    </w:p>
    <w:p w:rsidR="00D94508" w:rsidRDefault="00D94508" w:rsidP="00D94508">
      <w:pPr>
        <w:pStyle w:val="NoSpacing"/>
        <w:tabs>
          <w:tab w:val="left" w:pos="709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Cllr </w:t>
      </w:r>
      <w:r w:rsidR="008B0AB7">
        <w:t xml:space="preserve">C </w:t>
      </w:r>
      <w:proofErr w:type="spellStart"/>
      <w:r w:rsidR="008B0AB7">
        <w:t>Swaine</w:t>
      </w:r>
      <w:proofErr w:type="spellEnd"/>
    </w:p>
    <w:p w:rsidR="00154A22" w:rsidRDefault="00D94508" w:rsidP="00D94508">
      <w:pPr>
        <w:pStyle w:val="NoSpacing"/>
        <w:tabs>
          <w:tab w:val="left" w:pos="709"/>
        </w:tabs>
        <w:jc w:val="both"/>
      </w:pPr>
      <w:r>
        <w:tab/>
      </w:r>
      <w:r>
        <w:tab/>
      </w:r>
      <w:r>
        <w:tab/>
      </w:r>
      <w:r>
        <w:tab/>
        <w:t>Parish Clerk</w:t>
      </w:r>
      <w:r>
        <w:tab/>
      </w:r>
      <w:r>
        <w:tab/>
      </w:r>
      <w:r>
        <w:tab/>
      </w:r>
      <w:r w:rsidR="00154A22">
        <w:t>Mrs J Markwell</w:t>
      </w:r>
    </w:p>
    <w:p w:rsidR="00D94508" w:rsidRDefault="00154A22" w:rsidP="00D94508">
      <w:pPr>
        <w:pStyle w:val="NoSpacing"/>
        <w:tabs>
          <w:tab w:val="left" w:pos="709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4508">
        <w:t>Mrs S Porter</w:t>
      </w:r>
    </w:p>
    <w:p w:rsidR="00D94508" w:rsidRDefault="008B0AB7" w:rsidP="00D94508">
      <w:pPr>
        <w:pStyle w:val="NoSpacing"/>
        <w:tabs>
          <w:tab w:val="left" w:pos="709"/>
        </w:tabs>
        <w:jc w:val="both"/>
      </w:pPr>
      <w:r>
        <w:tab/>
      </w:r>
      <w:r>
        <w:tab/>
      </w:r>
      <w:r>
        <w:tab/>
      </w:r>
      <w:r>
        <w:tab/>
        <w:t>Member(s) of Public</w:t>
      </w:r>
      <w:r>
        <w:tab/>
      </w:r>
      <w:r>
        <w:tab/>
        <w:t>0</w:t>
      </w:r>
    </w:p>
    <w:p w:rsidR="00D94508" w:rsidRDefault="00D94508" w:rsidP="00D94508">
      <w:pPr>
        <w:pStyle w:val="NoSpacing"/>
        <w:tabs>
          <w:tab w:val="left" w:pos="709"/>
        </w:tabs>
        <w:ind w:left="709"/>
        <w:jc w:val="both"/>
      </w:pPr>
    </w:p>
    <w:p w:rsidR="00D94508" w:rsidRDefault="00D94508" w:rsidP="00D94508">
      <w:pPr>
        <w:pStyle w:val="NoSpacing"/>
        <w:tabs>
          <w:tab w:val="left" w:pos="709"/>
        </w:tabs>
        <w:ind w:left="709"/>
        <w:contextualSpacing/>
        <w:jc w:val="both"/>
      </w:pPr>
    </w:p>
    <w:p w:rsidR="00D94508" w:rsidRPr="0021508F" w:rsidRDefault="00D94508" w:rsidP="00C77E74">
      <w:pPr>
        <w:pStyle w:val="NoSpacing"/>
        <w:numPr>
          <w:ilvl w:val="0"/>
          <w:numId w:val="1"/>
        </w:numPr>
        <w:tabs>
          <w:tab w:val="left" w:pos="0"/>
        </w:tabs>
        <w:ind w:hanging="720"/>
        <w:contextualSpacing/>
        <w:jc w:val="both"/>
        <w:rPr>
          <w:b/>
        </w:rPr>
      </w:pPr>
      <w:r w:rsidRPr="0021508F">
        <w:rPr>
          <w:b/>
        </w:rPr>
        <w:t>Apologies for absence</w:t>
      </w:r>
    </w:p>
    <w:p w:rsidR="00D94508" w:rsidRDefault="00D94508" w:rsidP="0021508F">
      <w:pPr>
        <w:pStyle w:val="NoSpacing"/>
        <w:tabs>
          <w:tab w:val="left" w:pos="709"/>
        </w:tabs>
        <w:ind w:left="720"/>
        <w:jc w:val="both"/>
      </w:pPr>
      <w:r w:rsidRPr="0021508F">
        <w:t xml:space="preserve">Apologies for absence had been received from Cllr </w:t>
      </w:r>
      <w:r w:rsidR="008B0AB7">
        <w:t xml:space="preserve">P </w:t>
      </w:r>
      <w:proofErr w:type="spellStart"/>
      <w:r w:rsidR="008B0AB7">
        <w:t>Rotman</w:t>
      </w:r>
      <w:proofErr w:type="spellEnd"/>
      <w:r w:rsidRPr="0021508F">
        <w:t xml:space="preserve"> (</w:t>
      </w:r>
      <w:r w:rsidR="008B0AB7">
        <w:t>personal</w:t>
      </w:r>
      <w:r w:rsidRPr="0021508F">
        <w:t xml:space="preserve"> commitment)</w:t>
      </w:r>
      <w:r w:rsidR="008B0AB7">
        <w:t xml:space="preserve">, </w:t>
      </w:r>
      <w:r w:rsidR="00ED2D9B">
        <w:t xml:space="preserve">County Cllr H Humphrey (prior commitment), Borough Cllr D Pope (prior commitment) and </w:t>
      </w:r>
      <w:r w:rsidR="008B0AB7">
        <w:t>Borough Cll</w:t>
      </w:r>
      <w:r w:rsidR="00ED2D9B">
        <w:t xml:space="preserve">r V </w:t>
      </w:r>
      <w:proofErr w:type="spellStart"/>
      <w:r w:rsidR="00ED2D9B">
        <w:t>Spikings</w:t>
      </w:r>
      <w:proofErr w:type="spellEnd"/>
      <w:r w:rsidR="00ED2D9B">
        <w:t xml:space="preserve"> (prior commitment)</w:t>
      </w:r>
      <w:r w:rsidRPr="0021508F">
        <w:t>.</w:t>
      </w:r>
    </w:p>
    <w:p w:rsidR="00793B3A" w:rsidRDefault="00793B3A" w:rsidP="0021508F">
      <w:pPr>
        <w:pStyle w:val="NoSpacing"/>
        <w:tabs>
          <w:tab w:val="left" w:pos="709"/>
        </w:tabs>
        <w:ind w:left="720"/>
        <w:jc w:val="both"/>
      </w:pPr>
    </w:p>
    <w:p w:rsidR="00793B3A" w:rsidRDefault="00793B3A" w:rsidP="00793B3A">
      <w:pPr>
        <w:pStyle w:val="NoSpacing"/>
        <w:tabs>
          <w:tab w:val="left" w:pos="709"/>
        </w:tabs>
        <w:ind w:left="70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The apologies were accepted.</w:t>
      </w:r>
    </w:p>
    <w:p w:rsidR="00D94508" w:rsidRPr="0021508F" w:rsidRDefault="00D94508" w:rsidP="0021508F">
      <w:pPr>
        <w:pStyle w:val="NoSpacing"/>
        <w:tabs>
          <w:tab w:val="left" w:pos="709"/>
        </w:tabs>
        <w:ind w:left="709"/>
        <w:contextualSpacing/>
        <w:jc w:val="both"/>
      </w:pPr>
    </w:p>
    <w:p w:rsidR="008B0AB7" w:rsidRPr="0021508F" w:rsidRDefault="008B0AB7" w:rsidP="00C77E74">
      <w:pPr>
        <w:pStyle w:val="NoSpacing"/>
        <w:numPr>
          <w:ilvl w:val="0"/>
          <w:numId w:val="1"/>
        </w:numPr>
        <w:tabs>
          <w:tab w:val="left" w:pos="709"/>
        </w:tabs>
        <w:ind w:left="0" w:firstLine="0"/>
        <w:contextualSpacing/>
        <w:jc w:val="both"/>
        <w:rPr>
          <w:b/>
        </w:rPr>
      </w:pPr>
      <w:r w:rsidRPr="0021508F">
        <w:rPr>
          <w:b/>
        </w:rPr>
        <w:t>Declarations of interest and requests for dispensation</w:t>
      </w:r>
    </w:p>
    <w:p w:rsidR="008B0AB7" w:rsidRPr="0021508F" w:rsidRDefault="008B0AB7" w:rsidP="008B0AB7">
      <w:pPr>
        <w:pStyle w:val="NoSpacing"/>
        <w:tabs>
          <w:tab w:val="left" w:pos="709"/>
        </w:tabs>
        <w:ind w:left="720"/>
        <w:contextualSpacing/>
        <w:jc w:val="both"/>
      </w:pPr>
      <w:r w:rsidRPr="0021508F">
        <w:t xml:space="preserve">There were no </w:t>
      </w:r>
      <w:r>
        <w:t xml:space="preserve">declarations of interest and no </w:t>
      </w:r>
      <w:r w:rsidRPr="0021508F">
        <w:t>requests for dispensation.</w:t>
      </w:r>
    </w:p>
    <w:p w:rsidR="008B0AB7" w:rsidRPr="0021508F" w:rsidRDefault="008B0AB7" w:rsidP="008B0AB7">
      <w:pPr>
        <w:pStyle w:val="NoSpacing"/>
        <w:tabs>
          <w:tab w:val="left" w:pos="709"/>
        </w:tabs>
        <w:ind w:left="720"/>
        <w:contextualSpacing/>
        <w:jc w:val="both"/>
      </w:pPr>
    </w:p>
    <w:p w:rsidR="00D94508" w:rsidRPr="0021508F" w:rsidRDefault="00D94508" w:rsidP="00C77E74">
      <w:pPr>
        <w:pStyle w:val="NoSpacing"/>
        <w:numPr>
          <w:ilvl w:val="0"/>
          <w:numId w:val="1"/>
        </w:numPr>
        <w:tabs>
          <w:tab w:val="left" w:pos="709"/>
        </w:tabs>
        <w:ind w:left="709" w:hanging="709"/>
        <w:contextualSpacing/>
        <w:jc w:val="both"/>
        <w:rPr>
          <w:b/>
        </w:rPr>
      </w:pPr>
      <w:r w:rsidRPr="0021508F">
        <w:rPr>
          <w:b/>
        </w:rPr>
        <w:t>Approval of the minutes of the Parish Council meeting</w:t>
      </w:r>
    </w:p>
    <w:p w:rsidR="00D94508" w:rsidRPr="0021508F" w:rsidRDefault="00D94508" w:rsidP="0021508F">
      <w:pPr>
        <w:pStyle w:val="NoSpacing"/>
        <w:tabs>
          <w:tab w:val="left" w:pos="709"/>
        </w:tabs>
        <w:ind w:left="709"/>
        <w:contextualSpacing/>
        <w:jc w:val="both"/>
      </w:pPr>
    </w:p>
    <w:p w:rsidR="00D94508" w:rsidRPr="0021508F" w:rsidRDefault="00D94508" w:rsidP="0021508F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  <w:r w:rsidRPr="0021508F">
        <w:rPr>
          <w:b/>
        </w:rPr>
        <w:t xml:space="preserve">Proposed – Cllr </w:t>
      </w:r>
      <w:proofErr w:type="spellStart"/>
      <w:r w:rsidR="008B0AB7">
        <w:rPr>
          <w:b/>
        </w:rPr>
        <w:t>Daymond</w:t>
      </w:r>
      <w:proofErr w:type="spellEnd"/>
      <w:r w:rsidR="00793B3A">
        <w:rPr>
          <w:b/>
        </w:rPr>
        <w:tab/>
      </w:r>
      <w:r w:rsidRPr="0021508F">
        <w:rPr>
          <w:b/>
        </w:rPr>
        <w:tab/>
      </w:r>
      <w:r w:rsidRPr="0021508F">
        <w:rPr>
          <w:b/>
        </w:rPr>
        <w:tab/>
      </w:r>
      <w:r w:rsidRPr="0021508F">
        <w:rPr>
          <w:b/>
        </w:rPr>
        <w:tab/>
        <w:t xml:space="preserve">Seconded – </w:t>
      </w:r>
      <w:r w:rsidR="008B0AB7">
        <w:rPr>
          <w:b/>
        </w:rPr>
        <w:t xml:space="preserve">Chairman, </w:t>
      </w:r>
      <w:r w:rsidRPr="0021508F">
        <w:rPr>
          <w:b/>
        </w:rPr>
        <w:t xml:space="preserve">Cllr </w:t>
      </w:r>
      <w:proofErr w:type="spellStart"/>
      <w:r w:rsidR="008B0AB7">
        <w:rPr>
          <w:b/>
        </w:rPr>
        <w:t>Pegg</w:t>
      </w:r>
      <w:proofErr w:type="spellEnd"/>
    </w:p>
    <w:p w:rsidR="00D94508" w:rsidRPr="0021508F" w:rsidRDefault="00D94508" w:rsidP="0021508F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</w:p>
    <w:p w:rsidR="00D94508" w:rsidRPr="0021508F" w:rsidRDefault="00D94508" w:rsidP="0021508F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  <w:r w:rsidRPr="0021508F">
        <w:rPr>
          <w:b/>
        </w:rPr>
        <w:t xml:space="preserve">That the minutes of the meeting held on </w:t>
      </w:r>
      <w:r w:rsidR="008B0AB7">
        <w:rPr>
          <w:b/>
        </w:rPr>
        <w:t>Monday</w:t>
      </w:r>
      <w:r w:rsidRPr="0021508F">
        <w:rPr>
          <w:b/>
        </w:rPr>
        <w:t xml:space="preserve">, </w:t>
      </w:r>
      <w:r w:rsidR="008B0AB7">
        <w:rPr>
          <w:b/>
        </w:rPr>
        <w:t>18</w:t>
      </w:r>
      <w:r w:rsidR="008B0AB7" w:rsidRPr="008B0AB7">
        <w:rPr>
          <w:b/>
          <w:vertAlign w:val="superscript"/>
        </w:rPr>
        <w:t>th</w:t>
      </w:r>
      <w:r w:rsidR="008B0AB7">
        <w:rPr>
          <w:b/>
        </w:rPr>
        <w:t xml:space="preserve"> December</w:t>
      </w:r>
      <w:r w:rsidRPr="0021508F">
        <w:rPr>
          <w:b/>
        </w:rPr>
        <w:t xml:space="preserve"> 2017 (items </w:t>
      </w:r>
      <w:r w:rsidR="008B0AB7">
        <w:rPr>
          <w:b/>
        </w:rPr>
        <w:t>942</w:t>
      </w:r>
      <w:r w:rsidRPr="0021508F">
        <w:rPr>
          <w:b/>
        </w:rPr>
        <w:t>-</w:t>
      </w:r>
      <w:r w:rsidR="008B0AB7">
        <w:rPr>
          <w:b/>
        </w:rPr>
        <w:t>955</w:t>
      </w:r>
      <w:r w:rsidRPr="0021508F">
        <w:rPr>
          <w:b/>
        </w:rPr>
        <w:t>) are approved and signed as a true and accurate record.</w:t>
      </w:r>
    </w:p>
    <w:p w:rsidR="00D94508" w:rsidRPr="0021508F" w:rsidRDefault="00D94508" w:rsidP="0021508F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</w:p>
    <w:p w:rsidR="00D94508" w:rsidRPr="0021508F" w:rsidRDefault="00D94508" w:rsidP="0021508F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  <w:r w:rsidRPr="0021508F">
        <w:rPr>
          <w:b/>
        </w:rPr>
        <w:t>All in favour</w:t>
      </w:r>
    </w:p>
    <w:p w:rsidR="00D94508" w:rsidRPr="0021508F" w:rsidRDefault="00D94508" w:rsidP="0021508F">
      <w:pPr>
        <w:pStyle w:val="NoSpacing"/>
        <w:tabs>
          <w:tab w:val="left" w:pos="709"/>
        </w:tabs>
        <w:ind w:left="709"/>
        <w:contextualSpacing/>
        <w:jc w:val="both"/>
      </w:pPr>
    </w:p>
    <w:p w:rsidR="00D94508" w:rsidRPr="0021508F" w:rsidRDefault="00D94508" w:rsidP="0021508F">
      <w:pPr>
        <w:pStyle w:val="NoSpacing"/>
        <w:tabs>
          <w:tab w:val="left" w:pos="709"/>
        </w:tabs>
        <w:ind w:left="709"/>
        <w:contextualSpacing/>
        <w:jc w:val="both"/>
      </w:pPr>
      <w:r w:rsidRPr="0021508F">
        <w:t xml:space="preserve">The Chairman, Cllr </w:t>
      </w:r>
      <w:proofErr w:type="spellStart"/>
      <w:r w:rsidR="008B0AB7">
        <w:t>Pegg</w:t>
      </w:r>
      <w:proofErr w:type="spellEnd"/>
      <w:r w:rsidRPr="0021508F">
        <w:t>, duly signed and dated the minutes of the meeting.</w:t>
      </w:r>
    </w:p>
    <w:p w:rsidR="00D94508" w:rsidRPr="0021508F" w:rsidRDefault="00D94508" w:rsidP="0021508F">
      <w:pPr>
        <w:pStyle w:val="NoSpacing"/>
        <w:tabs>
          <w:tab w:val="left" w:pos="709"/>
        </w:tabs>
        <w:ind w:left="709"/>
        <w:contextualSpacing/>
        <w:jc w:val="both"/>
      </w:pPr>
    </w:p>
    <w:p w:rsidR="00154A22" w:rsidRPr="0021508F" w:rsidRDefault="00154A22" w:rsidP="00C77E74">
      <w:pPr>
        <w:pStyle w:val="NoSpacing"/>
        <w:numPr>
          <w:ilvl w:val="0"/>
          <w:numId w:val="1"/>
        </w:numPr>
        <w:tabs>
          <w:tab w:val="left" w:pos="709"/>
        </w:tabs>
        <w:ind w:left="709" w:hanging="709"/>
        <w:contextualSpacing/>
        <w:jc w:val="both"/>
        <w:rPr>
          <w:b/>
        </w:rPr>
      </w:pPr>
      <w:r>
        <w:rPr>
          <w:b/>
        </w:rPr>
        <w:t>Matters arising from previous minutes</w:t>
      </w:r>
    </w:p>
    <w:p w:rsidR="00D94508" w:rsidRPr="0021508F" w:rsidRDefault="00D94508" w:rsidP="00ED2D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20"/>
        <w:contextualSpacing/>
        <w:jc w:val="both"/>
      </w:pPr>
      <w:r w:rsidRPr="0021508F">
        <w:rPr>
          <w:color w:val="000000"/>
          <w:shd w:val="clear" w:color="auto" w:fill="FFFFFF"/>
        </w:rPr>
        <w:t xml:space="preserve">The </w:t>
      </w:r>
      <w:r w:rsidR="00553273">
        <w:rPr>
          <w:color w:val="000000"/>
          <w:shd w:val="clear" w:color="auto" w:fill="FFFFFF"/>
        </w:rPr>
        <w:t xml:space="preserve">Chairman, Cllr </w:t>
      </w:r>
      <w:proofErr w:type="spellStart"/>
      <w:r w:rsidR="00ED2D9B">
        <w:rPr>
          <w:color w:val="000000"/>
          <w:shd w:val="clear" w:color="auto" w:fill="FFFFFF"/>
        </w:rPr>
        <w:t>Pegg</w:t>
      </w:r>
      <w:proofErr w:type="spellEnd"/>
      <w:r w:rsidR="00553273">
        <w:rPr>
          <w:color w:val="000000"/>
          <w:shd w:val="clear" w:color="auto" w:fill="FFFFFF"/>
        </w:rPr>
        <w:t xml:space="preserve">, reported </w:t>
      </w:r>
      <w:r w:rsidRPr="0021508F">
        <w:t xml:space="preserve">that </w:t>
      </w:r>
      <w:r w:rsidR="00ED2D9B">
        <w:t>he would be contacting Norfolk County Council regarding the relocation of the bus stop sign to the bus shelter</w:t>
      </w:r>
      <w:r w:rsidR="00553273">
        <w:t>.</w:t>
      </w:r>
    </w:p>
    <w:p w:rsidR="00D94508" w:rsidRPr="0021508F" w:rsidRDefault="00D94508" w:rsidP="0021508F">
      <w:pPr>
        <w:spacing w:after="0" w:line="240" w:lineRule="auto"/>
        <w:jc w:val="both"/>
      </w:pPr>
    </w:p>
    <w:p w:rsidR="00D94508" w:rsidRPr="0021508F" w:rsidRDefault="00D94508" w:rsidP="0021508F">
      <w:pPr>
        <w:pStyle w:val="NoSpacing"/>
        <w:tabs>
          <w:tab w:val="left" w:pos="709"/>
        </w:tabs>
        <w:ind w:left="720"/>
        <w:contextualSpacing/>
        <w:jc w:val="both"/>
        <w:rPr>
          <w:b/>
          <w:u w:val="single"/>
        </w:rPr>
      </w:pPr>
      <w:r w:rsidRPr="0021508F">
        <w:rPr>
          <w:b/>
          <w:u w:val="single"/>
        </w:rPr>
        <w:t>PUBLIC OPEN FORUM</w:t>
      </w:r>
    </w:p>
    <w:p w:rsidR="00D94508" w:rsidRPr="0021508F" w:rsidRDefault="00D94508" w:rsidP="0021508F">
      <w:pPr>
        <w:pStyle w:val="NoSpacing"/>
        <w:tabs>
          <w:tab w:val="left" w:pos="709"/>
        </w:tabs>
        <w:ind w:left="720"/>
        <w:contextualSpacing/>
        <w:jc w:val="both"/>
      </w:pPr>
      <w:r w:rsidRPr="0021508F">
        <w:t xml:space="preserve">The Chairman, Cllr </w:t>
      </w:r>
      <w:proofErr w:type="spellStart"/>
      <w:r w:rsidR="00ED2D9B">
        <w:t>Pegg</w:t>
      </w:r>
      <w:proofErr w:type="spellEnd"/>
      <w:r w:rsidRPr="0021508F">
        <w:t xml:space="preserve">, adjourned the meeting at </w:t>
      </w:r>
      <w:proofErr w:type="spellStart"/>
      <w:r w:rsidR="00ED2D9B">
        <w:t>7.04</w:t>
      </w:r>
      <w:r w:rsidRPr="0021508F">
        <w:t>pm</w:t>
      </w:r>
      <w:proofErr w:type="spellEnd"/>
      <w:r w:rsidRPr="0021508F">
        <w:t>.</w:t>
      </w:r>
    </w:p>
    <w:p w:rsidR="00D94508" w:rsidRPr="0021508F" w:rsidRDefault="00D94508" w:rsidP="0021508F">
      <w:pPr>
        <w:pStyle w:val="NoSpacing"/>
        <w:tabs>
          <w:tab w:val="left" w:pos="709"/>
        </w:tabs>
        <w:ind w:left="720"/>
        <w:contextualSpacing/>
        <w:jc w:val="both"/>
      </w:pPr>
    </w:p>
    <w:p w:rsidR="00ED2D9B" w:rsidRPr="0021508F" w:rsidRDefault="00ED2D9B" w:rsidP="00ED2D9B">
      <w:pPr>
        <w:pStyle w:val="NoSpacing"/>
        <w:tabs>
          <w:tab w:val="left" w:pos="709"/>
        </w:tabs>
        <w:ind w:left="720"/>
        <w:contextualSpacing/>
        <w:jc w:val="both"/>
        <w:rPr>
          <w:b/>
        </w:rPr>
      </w:pPr>
      <w:r w:rsidRPr="0021508F">
        <w:rPr>
          <w:b/>
        </w:rPr>
        <w:t>Public Participation</w:t>
      </w:r>
    </w:p>
    <w:p w:rsidR="00ED2D9B" w:rsidRDefault="00ED2D9B" w:rsidP="00ED2D9B">
      <w:pPr>
        <w:pStyle w:val="NoSpacing"/>
        <w:tabs>
          <w:tab w:val="left" w:pos="709"/>
        </w:tabs>
        <w:ind w:left="720"/>
        <w:contextualSpacing/>
        <w:jc w:val="both"/>
      </w:pPr>
      <w:r>
        <w:t>There were no members of public present at the meeting.</w:t>
      </w:r>
    </w:p>
    <w:p w:rsidR="00ED2D9B" w:rsidRDefault="00ED2D9B" w:rsidP="00ED2D9B">
      <w:pPr>
        <w:pStyle w:val="NoSpacing"/>
        <w:tabs>
          <w:tab w:val="left" w:pos="709"/>
        </w:tabs>
        <w:ind w:left="720"/>
        <w:contextualSpacing/>
        <w:jc w:val="both"/>
      </w:pPr>
    </w:p>
    <w:p w:rsidR="00D94508" w:rsidRPr="0021508F" w:rsidRDefault="00D94508" w:rsidP="0021508F">
      <w:pPr>
        <w:pStyle w:val="NoSpacing"/>
        <w:tabs>
          <w:tab w:val="left" w:pos="709"/>
        </w:tabs>
        <w:ind w:left="720"/>
        <w:contextualSpacing/>
        <w:jc w:val="both"/>
        <w:rPr>
          <w:b/>
        </w:rPr>
      </w:pPr>
      <w:r w:rsidRPr="0021508F">
        <w:rPr>
          <w:b/>
        </w:rPr>
        <w:t>Reports</w:t>
      </w:r>
    </w:p>
    <w:p w:rsidR="00D94508" w:rsidRPr="0021508F" w:rsidRDefault="00D94508" w:rsidP="0021508F">
      <w:pPr>
        <w:pStyle w:val="NoSpacing"/>
        <w:tabs>
          <w:tab w:val="left" w:pos="709"/>
        </w:tabs>
        <w:ind w:left="720"/>
        <w:contextualSpacing/>
        <w:jc w:val="both"/>
        <w:rPr>
          <w:b/>
        </w:rPr>
      </w:pPr>
      <w:r w:rsidRPr="0021508F">
        <w:rPr>
          <w:b/>
        </w:rPr>
        <w:t>County Councillor</w:t>
      </w:r>
    </w:p>
    <w:p w:rsidR="00D94508" w:rsidRPr="0021508F" w:rsidRDefault="00D94508" w:rsidP="0021508F">
      <w:pPr>
        <w:pStyle w:val="NoSpacing"/>
        <w:tabs>
          <w:tab w:val="left" w:pos="709"/>
        </w:tabs>
        <w:ind w:left="720"/>
        <w:contextualSpacing/>
        <w:jc w:val="both"/>
      </w:pPr>
      <w:r w:rsidRPr="0021508F">
        <w:t xml:space="preserve">County Cllr </w:t>
      </w:r>
      <w:r w:rsidR="00ED2D9B">
        <w:t>Humphrey</w:t>
      </w:r>
      <w:r w:rsidRPr="0021508F">
        <w:t xml:space="preserve"> w</w:t>
      </w:r>
      <w:r w:rsidR="00553273">
        <w:t>as not present at the meeting and no prior written report had been received</w:t>
      </w:r>
      <w:r w:rsidRPr="0021508F">
        <w:t>.</w:t>
      </w:r>
    </w:p>
    <w:p w:rsidR="00D94508" w:rsidRPr="0021508F" w:rsidRDefault="00D94508" w:rsidP="0021508F">
      <w:pPr>
        <w:pStyle w:val="NoSpacing"/>
        <w:tabs>
          <w:tab w:val="left" w:pos="709"/>
        </w:tabs>
        <w:ind w:left="720"/>
        <w:contextualSpacing/>
        <w:jc w:val="both"/>
      </w:pPr>
    </w:p>
    <w:p w:rsidR="00D02C0A" w:rsidRDefault="00D94508" w:rsidP="00D02C0A">
      <w:pPr>
        <w:pStyle w:val="NoSpacing"/>
        <w:tabs>
          <w:tab w:val="left" w:pos="709"/>
        </w:tabs>
        <w:ind w:left="720"/>
        <w:contextualSpacing/>
        <w:jc w:val="both"/>
        <w:rPr>
          <w:b/>
        </w:rPr>
      </w:pPr>
      <w:r w:rsidRPr="0021508F">
        <w:rPr>
          <w:b/>
        </w:rPr>
        <w:t>Borough Councillors</w:t>
      </w:r>
    </w:p>
    <w:p w:rsidR="00D02C0A" w:rsidRDefault="00D94508" w:rsidP="00ED2D9B">
      <w:pPr>
        <w:pStyle w:val="NoSpacing"/>
        <w:tabs>
          <w:tab w:val="left" w:pos="709"/>
        </w:tabs>
        <w:ind w:left="720"/>
        <w:contextualSpacing/>
        <w:jc w:val="both"/>
        <w:rPr>
          <w:rFonts w:eastAsia="Times New Roman" w:cs="Arial"/>
          <w:lang w:eastAsia="en-GB"/>
        </w:rPr>
      </w:pPr>
      <w:r w:rsidRPr="00553273">
        <w:t xml:space="preserve">Borough </w:t>
      </w:r>
      <w:proofErr w:type="spellStart"/>
      <w:r w:rsidRPr="00553273">
        <w:t>Cllr</w:t>
      </w:r>
      <w:r w:rsidR="00ED2D9B">
        <w:t>s</w:t>
      </w:r>
      <w:proofErr w:type="spellEnd"/>
      <w:r w:rsidR="00ED2D9B">
        <w:t xml:space="preserve"> Pope and </w:t>
      </w:r>
      <w:proofErr w:type="spellStart"/>
      <w:r w:rsidR="00ED2D9B">
        <w:t>Spikings</w:t>
      </w:r>
      <w:proofErr w:type="spellEnd"/>
      <w:r w:rsidR="00ED2D9B">
        <w:t xml:space="preserve"> were not present at the meeting and no prior written reports had been received</w:t>
      </w:r>
      <w:r w:rsidR="00553273" w:rsidRPr="00553273">
        <w:rPr>
          <w:rFonts w:eastAsia="Times New Roman" w:cs="Arial"/>
          <w:lang w:eastAsia="en-GB"/>
        </w:rPr>
        <w:t>.</w:t>
      </w:r>
    </w:p>
    <w:p w:rsidR="00D25126" w:rsidRDefault="00D25126" w:rsidP="00D02C0A">
      <w:pPr>
        <w:pStyle w:val="NoSpacing"/>
        <w:tabs>
          <w:tab w:val="left" w:pos="709"/>
        </w:tabs>
        <w:ind w:left="720"/>
        <w:contextualSpacing/>
        <w:jc w:val="both"/>
        <w:rPr>
          <w:rFonts w:eastAsia="Times New Roman" w:cs="Arial"/>
          <w:lang w:eastAsia="en-GB"/>
        </w:rPr>
      </w:pPr>
    </w:p>
    <w:p w:rsidR="00D94508" w:rsidRPr="0021508F" w:rsidRDefault="00D94508" w:rsidP="0021508F">
      <w:pPr>
        <w:pStyle w:val="NoSpacing"/>
        <w:tabs>
          <w:tab w:val="left" w:pos="709"/>
        </w:tabs>
        <w:ind w:left="720"/>
        <w:contextualSpacing/>
        <w:jc w:val="both"/>
      </w:pPr>
      <w:r w:rsidRPr="0021508F">
        <w:t xml:space="preserve">The Chairman, Cllr </w:t>
      </w:r>
      <w:proofErr w:type="spellStart"/>
      <w:r w:rsidR="00ED2D9B">
        <w:t>Pegg</w:t>
      </w:r>
      <w:proofErr w:type="spellEnd"/>
      <w:r w:rsidR="002E7BBD">
        <w:t xml:space="preserve">, resumed the meeting at </w:t>
      </w:r>
      <w:proofErr w:type="spellStart"/>
      <w:r w:rsidR="002E7BBD">
        <w:t>7.0</w:t>
      </w:r>
      <w:r w:rsidR="00ED2D9B">
        <w:t>5</w:t>
      </w:r>
      <w:r w:rsidR="002E7BBD">
        <w:t>p</w:t>
      </w:r>
      <w:r w:rsidRPr="0021508F">
        <w:t>m</w:t>
      </w:r>
      <w:proofErr w:type="spellEnd"/>
      <w:r w:rsidRPr="0021508F">
        <w:t>.</w:t>
      </w:r>
    </w:p>
    <w:p w:rsidR="00D94508" w:rsidRDefault="00D94508" w:rsidP="0021508F">
      <w:pPr>
        <w:pStyle w:val="NoSpacing"/>
        <w:tabs>
          <w:tab w:val="left" w:pos="709"/>
        </w:tabs>
        <w:ind w:left="720"/>
        <w:contextualSpacing/>
        <w:jc w:val="both"/>
      </w:pPr>
    </w:p>
    <w:p w:rsidR="00ED2D9B" w:rsidRDefault="00ED2D9B" w:rsidP="0021508F">
      <w:pPr>
        <w:pStyle w:val="NoSpacing"/>
        <w:tabs>
          <w:tab w:val="left" w:pos="709"/>
        </w:tabs>
        <w:ind w:left="720"/>
        <w:contextualSpacing/>
        <w:jc w:val="both"/>
      </w:pPr>
    </w:p>
    <w:p w:rsidR="00ED2D9B" w:rsidRPr="00793B3A" w:rsidRDefault="00ED2D9B" w:rsidP="00C77E74">
      <w:pPr>
        <w:pStyle w:val="NoSpacing"/>
        <w:numPr>
          <w:ilvl w:val="0"/>
          <w:numId w:val="2"/>
        </w:numPr>
        <w:tabs>
          <w:tab w:val="left" w:pos="709"/>
          <w:tab w:val="left" w:pos="1418"/>
        </w:tabs>
        <w:ind w:left="709" w:hanging="709"/>
        <w:contextualSpacing/>
        <w:jc w:val="both"/>
        <w:rPr>
          <w:b/>
          <w:vanish/>
        </w:rPr>
      </w:pPr>
      <w:r>
        <w:rPr>
          <w:b/>
        </w:rPr>
        <w:lastRenderedPageBreak/>
        <w:t>Parish Councillor Report</w:t>
      </w:r>
    </w:p>
    <w:p w:rsidR="00ED2D9B" w:rsidRPr="0021508F" w:rsidRDefault="00ED2D9B" w:rsidP="00C77E74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:rsidR="00ED2D9B" w:rsidRPr="0021508F" w:rsidRDefault="00ED2D9B" w:rsidP="00C77E74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:rsidR="00ED2D9B" w:rsidRPr="0021508F" w:rsidRDefault="00ED2D9B" w:rsidP="00C77E74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:rsidR="00ED2D9B" w:rsidRPr="0021508F" w:rsidRDefault="00ED2D9B" w:rsidP="00C77E74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:rsidR="00ED2D9B" w:rsidRPr="0021508F" w:rsidRDefault="00ED2D9B" w:rsidP="00C77E74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:rsidR="00ED2D9B" w:rsidRPr="0021508F" w:rsidRDefault="00ED2D9B" w:rsidP="00C77E74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:rsidR="00ED2D9B" w:rsidRPr="0021508F" w:rsidRDefault="00ED2D9B" w:rsidP="00C77E74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:rsidR="00ED2D9B" w:rsidRPr="0021508F" w:rsidRDefault="00ED2D9B" w:rsidP="00C77E74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:rsidR="00ED2D9B" w:rsidRPr="0021508F" w:rsidRDefault="00ED2D9B" w:rsidP="00C77E74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:rsidR="00ED2D9B" w:rsidRPr="0021508F" w:rsidRDefault="00ED2D9B" w:rsidP="00C77E74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:rsidR="00ED2D9B" w:rsidRPr="0021508F" w:rsidRDefault="00ED2D9B" w:rsidP="00C77E74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:rsidR="00ED2D9B" w:rsidRPr="0021508F" w:rsidRDefault="00ED2D9B" w:rsidP="00C77E74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:rsidR="00ED2D9B" w:rsidRPr="0021508F" w:rsidRDefault="00ED2D9B" w:rsidP="00C77E74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:rsidR="00ED2D9B" w:rsidRPr="0021508F" w:rsidRDefault="00ED2D9B" w:rsidP="00C77E74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b/>
          <w:vanish/>
        </w:rPr>
      </w:pPr>
    </w:p>
    <w:p w:rsidR="00ED2D9B" w:rsidRDefault="00ED2D9B" w:rsidP="00ED2D9B">
      <w:pPr>
        <w:tabs>
          <w:tab w:val="left" w:pos="0"/>
        </w:tabs>
        <w:spacing w:after="0" w:line="240" w:lineRule="auto"/>
        <w:jc w:val="both"/>
        <w:rPr>
          <w:b/>
        </w:rPr>
      </w:pPr>
    </w:p>
    <w:p w:rsidR="00ED2D9B" w:rsidRDefault="00ED2D9B" w:rsidP="0021508F">
      <w:pPr>
        <w:pStyle w:val="NoSpacing"/>
        <w:tabs>
          <w:tab w:val="left" w:pos="709"/>
        </w:tabs>
        <w:ind w:left="720"/>
        <w:contextualSpacing/>
        <w:jc w:val="both"/>
      </w:pPr>
      <w:r>
        <w:t xml:space="preserve">Cllr </w:t>
      </w:r>
      <w:proofErr w:type="spellStart"/>
      <w:r>
        <w:t>Swaine</w:t>
      </w:r>
      <w:proofErr w:type="spellEnd"/>
      <w:r>
        <w:t xml:space="preserve"> reported that the waterways association, Middle Level Navigations, had recently </w:t>
      </w:r>
      <w:r w:rsidR="00154A22">
        <w:t xml:space="preserve">been carrying out dredging works on </w:t>
      </w:r>
      <w:r>
        <w:t>the</w:t>
      </w:r>
      <w:r w:rsidR="00154A22">
        <w:t xml:space="preserve"> Great</w:t>
      </w:r>
      <w:r>
        <w:t xml:space="preserve"> Ouse</w:t>
      </w:r>
      <w:r w:rsidR="00154A22">
        <w:t xml:space="preserve"> and had made a mess o</w:t>
      </w:r>
      <w:r w:rsidR="009A151C">
        <w:t>n</w:t>
      </w:r>
      <w:r w:rsidR="00154A22">
        <w:t xml:space="preserve"> the roads and damaged the </w:t>
      </w:r>
      <w:r w:rsidR="009A151C">
        <w:t xml:space="preserve">grass </w:t>
      </w:r>
      <w:r w:rsidR="00154A22">
        <w:t xml:space="preserve">verges.  The company had confirmed that when the dredging </w:t>
      </w:r>
      <w:r w:rsidR="009A151C">
        <w:t>was fully completed in March 2018</w:t>
      </w:r>
      <w:r w:rsidR="00154A22">
        <w:t xml:space="preserve"> these matters would be addressed then.</w:t>
      </w:r>
    </w:p>
    <w:p w:rsidR="00ED2D9B" w:rsidRPr="0021508F" w:rsidRDefault="00ED2D9B" w:rsidP="0021508F">
      <w:pPr>
        <w:pStyle w:val="NoSpacing"/>
        <w:tabs>
          <w:tab w:val="left" w:pos="709"/>
        </w:tabs>
        <w:ind w:left="720"/>
        <w:contextualSpacing/>
        <w:jc w:val="both"/>
      </w:pPr>
    </w:p>
    <w:p w:rsidR="00D94508" w:rsidRPr="0021508F" w:rsidRDefault="00D94508" w:rsidP="00C77E74">
      <w:pPr>
        <w:pStyle w:val="NoSpacing"/>
        <w:numPr>
          <w:ilvl w:val="0"/>
          <w:numId w:val="9"/>
        </w:numPr>
        <w:tabs>
          <w:tab w:val="left" w:pos="709"/>
        </w:tabs>
        <w:ind w:left="709" w:hanging="709"/>
        <w:contextualSpacing/>
        <w:jc w:val="both"/>
        <w:rPr>
          <w:b/>
        </w:rPr>
      </w:pPr>
      <w:r w:rsidRPr="0021508F">
        <w:rPr>
          <w:b/>
        </w:rPr>
        <w:t>Finance</w:t>
      </w:r>
    </w:p>
    <w:p w:rsidR="00D94508" w:rsidRPr="0021508F" w:rsidRDefault="00D94508" w:rsidP="00C77E74">
      <w:pPr>
        <w:pStyle w:val="NoSpacing"/>
        <w:numPr>
          <w:ilvl w:val="1"/>
          <w:numId w:val="9"/>
        </w:numPr>
        <w:tabs>
          <w:tab w:val="left" w:pos="1418"/>
        </w:tabs>
        <w:ind w:left="1418" w:hanging="709"/>
        <w:contextualSpacing/>
        <w:jc w:val="both"/>
        <w:rPr>
          <w:b/>
        </w:rPr>
      </w:pPr>
      <w:r w:rsidRPr="0021508F">
        <w:rPr>
          <w:b/>
        </w:rPr>
        <w:t>Approval of finances and payments to be made</w:t>
      </w:r>
    </w:p>
    <w:p w:rsidR="00154A22" w:rsidRDefault="00D94508" w:rsidP="0021508F">
      <w:pPr>
        <w:pStyle w:val="NoSpacing"/>
        <w:ind w:left="720"/>
        <w:jc w:val="both"/>
      </w:pPr>
      <w:r w:rsidRPr="0021508F">
        <w:t xml:space="preserve">The Clerk had circulated the bank reconciliation period ending </w:t>
      </w:r>
      <w:r w:rsidR="00154A22">
        <w:t>December</w:t>
      </w:r>
      <w:r w:rsidR="002E7BBD">
        <w:t xml:space="preserve"> 2017 </w:t>
      </w:r>
      <w:r w:rsidRPr="0021508F">
        <w:t>with the agenda</w:t>
      </w:r>
      <w:r w:rsidR="00154A22">
        <w:t xml:space="preserve"> as follows:</w:t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0"/>
        <w:gridCol w:w="1775"/>
        <w:gridCol w:w="1776"/>
        <w:gridCol w:w="1776"/>
      </w:tblGrid>
      <w:tr w:rsidR="004E44F9" w:rsidRPr="00F5059F" w:rsidTr="00415EDA">
        <w:trPr>
          <w:trHeight w:val="20"/>
        </w:trPr>
        <w:tc>
          <w:tcPr>
            <w:tcW w:w="94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5059F" w:rsidRPr="009B296C" w:rsidRDefault="00F5059F" w:rsidP="00415EDA">
            <w:pPr>
              <w:spacing w:after="0" w:line="240" w:lineRule="auto"/>
              <w:ind w:right="102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Bank Reconciliation</w:t>
            </w:r>
            <w:r w:rsidR="004E44F9" w:rsidRPr="009B296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Period Ending 31.12.2017</w:t>
            </w:r>
          </w:p>
        </w:tc>
      </w:tr>
      <w:tr w:rsidR="004E44F9" w:rsidRPr="00F5059F" w:rsidTr="00415EDA">
        <w:trPr>
          <w:trHeight w:val="20"/>
        </w:trPr>
        <w:tc>
          <w:tcPr>
            <w:tcW w:w="4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44F9" w:rsidRPr="009B296C" w:rsidRDefault="004E44F9" w:rsidP="00415E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Current Account</w:t>
            </w:r>
          </w:p>
        </w:tc>
        <w:tc>
          <w:tcPr>
            <w:tcW w:w="1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44F9" w:rsidRPr="009B296C" w:rsidRDefault="004E44F9" w:rsidP="00415E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44F9" w:rsidRPr="009B296C" w:rsidRDefault="004E44F9" w:rsidP="00415E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3866.24</w:t>
            </w: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44F9" w:rsidRPr="009B296C" w:rsidRDefault="004E44F9" w:rsidP="00415E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E44F9" w:rsidRPr="00F5059F" w:rsidTr="00415EDA">
        <w:trPr>
          <w:trHeight w:val="20"/>
        </w:trPr>
        <w:tc>
          <w:tcPr>
            <w:tcW w:w="4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44F9" w:rsidRPr="009B296C" w:rsidRDefault="004E44F9" w:rsidP="00415E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Business Savings</w:t>
            </w:r>
          </w:p>
        </w:tc>
        <w:tc>
          <w:tcPr>
            <w:tcW w:w="1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44F9" w:rsidRPr="009B296C" w:rsidRDefault="004E44F9" w:rsidP="00415E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44F9" w:rsidRPr="009B296C" w:rsidRDefault="004E44F9" w:rsidP="00415E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6425.77</w:t>
            </w: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44F9" w:rsidRPr="009B296C" w:rsidRDefault="004E44F9" w:rsidP="00415ED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9B296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10292.01</w:t>
            </w:r>
          </w:p>
        </w:tc>
      </w:tr>
      <w:tr w:rsidR="004E44F9" w:rsidRPr="00F5059F" w:rsidTr="00415EDA">
        <w:trPr>
          <w:trHeight w:val="20"/>
        </w:trPr>
        <w:tc>
          <w:tcPr>
            <w:tcW w:w="4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44F9" w:rsidRPr="009B296C" w:rsidRDefault="004E44F9" w:rsidP="00415E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44F9" w:rsidRPr="009B296C" w:rsidRDefault="004E44F9" w:rsidP="00415E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44F9" w:rsidRPr="009B296C" w:rsidRDefault="004E44F9" w:rsidP="00415E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44F9" w:rsidRPr="009B296C" w:rsidRDefault="004E44F9" w:rsidP="00415ED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E44F9" w:rsidRPr="00F5059F" w:rsidTr="00415EDA">
        <w:trPr>
          <w:trHeight w:val="20"/>
        </w:trPr>
        <w:tc>
          <w:tcPr>
            <w:tcW w:w="4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44F9" w:rsidRPr="009B296C" w:rsidRDefault="004E44F9" w:rsidP="00415E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296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Unpresented</w:t>
            </w:r>
            <w:proofErr w:type="spellEnd"/>
            <w:r w:rsidRPr="009B296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Cheques</w:t>
            </w:r>
          </w:p>
        </w:tc>
        <w:tc>
          <w:tcPr>
            <w:tcW w:w="1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44F9" w:rsidRPr="009B296C" w:rsidRDefault="004E44F9" w:rsidP="00415E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44F9" w:rsidRPr="009B296C" w:rsidRDefault="004E44F9" w:rsidP="00415E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-105.60</w:t>
            </w: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44F9" w:rsidRPr="009B296C" w:rsidRDefault="004E44F9" w:rsidP="00415ED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E44F9" w:rsidRPr="00F5059F" w:rsidTr="00415EDA">
        <w:trPr>
          <w:trHeight w:val="20"/>
        </w:trPr>
        <w:tc>
          <w:tcPr>
            <w:tcW w:w="4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44F9" w:rsidRPr="009B296C" w:rsidRDefault="004E44F9" w:rsidP="00415E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44F9" w:rsidRPr="009B296C" w:rsidRDefault="004E44F9" w:rsidP="00415E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44F9" w:rsidRPr="009B296C" w:rsidRDefault="004E44F9" w:rsidP="00415E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-105.60</w:t>
            </w: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44F9" w:rsidRPr="009B296C" w:rsidRDefault="004E44F9" w:rsidP="00415ED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E44F9" w:rsidRPr="00F5059F" w:rsidTr="00415EDA">
        <w:trPr>
          <w:trHeight w:val="20"/>
        </w:trPr>
        <w:tc>
          <w:tcPr>
            <w:tcW w:w="4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44F9" w:rsidRPr="009B296C" w:rsidRDefault="004E44F9" w:rsidP="00415E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44F9" w:rsidRPr="009B296C" w:rsidRDefault="004E44F9" w:rsidP="00415E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296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Westcotec</w:t>
            </w:r>
            <w:proofErr w:type="spellEnd"/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44F9" w:rsidRPr="009B296C" w:rsidRDefault="004E44F9" w:rsidP="00415E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-37.98</w:t>
            </w: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44F9" w:rsidRPr="009B296C" w:rsidRDefault="004E44F9" w:rsidP="00415ED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E44F9" w:rsidRPr="00F5059F" w:rsidTr="00415EDA">
        <w:trPr>
          <w:trHeight w:val="20"/>
        </w:trPr>
        <w:tc>
          <w:tcPr>
            <w:tcW w:w="4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44F9" w:rsidRPr="009B296C" w:rsidRDefault="004E44F9" w:rsidP="00415E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44F9" w:rsidRPr="009B296C" w:rsidRDefault="004E44F9" w:rsidP="00415E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296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Mazars</w:t>
            </w:r>
            <w:proofErr w:type="spellEnd"/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44F9" w:rsidRPr="009B296C" w:rsidRDefault="004E44F9" w:rsidP="00415E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-30.00</w:t>
            </w: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44F9" w:rsidRPr="009B296C" w:rsidRDefault="004E44F9" w:rsidP="00415ED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9B296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-279.18</w:t>
            </w:r>
          </w:p>
        </w:tc>
      </w:tr>
      <w:tr w:rsidR="004E44F9" w:rsidRPr="00F5059F" w:rsidTr="00415EDA">
        <w:trPr>
          <w:trHeight w:val="20"/>
        </w:trPr>
        <w:tc>
          <w:tcPr>
            <w:tcW w:w="4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44F9" w:rsidRPr="009B296C" w:rsidRDefault="004E44F9" w:rsidP="00415E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44F9" w:rsidRPr="009B296C" w:rsidRDefault="004E44F9" w:rsidP="00415E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44F9" w:rsidRPr="009B296C" w:rsidRDefault="004E44F9" w:rsidP="00415E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44F9" w:rsidRPr="009B296C" w:rsidRDefault="004E44F9" w:rsidP="00415ED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E44F9" w:rsidRPr="00F5059F" w:rsidTr="00415EDA">
        <w:trPr>
          <w:trHeight w:val="20"/>
        </w:trPr>
        <w:tc>
          <w:tcPr>
            <w:tcW w:w="4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44F9" w:rsidRPr="009B296C" w:rsidRDefault="004E44F9" w:rsidP="00415E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Net Balances as at the 31st December 2017</w:t>
            </w:r>
          </w:p>
        </w:tc>
        <w:tc>
          <w:tcPr>
            <w:tcW w:w="1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44F9" w:rsidRPr="009B296C" w:rsidRDefault="004E44F9" w:rsidP="00415E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44F9" w:rsidRPr="009B296C" w:rsidRDefault="004E44F9" w:rsidP="00415E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44F9" w:rsidRPr="009B296C" w:rsidRDefault="004E44F9" w:rsidP="00415ED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9B296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10,012.83</w:t>
            </w:r>
          </w:p>
        </w:tc>
      </w:tr>
    </w:tbl>
    <w:p w:rsidR="00154A22" w:rsidRDefault="00154A22" w:rsidP="0021508F">
      <w:pPr>
        <w:pStyle w:val="NoSpacing"/>
        <w:ind w:left="720"/>
        <w:jc w:val="both"/>
      </w:pPr>
    </w:p>
    <w:p w:rsidR="00FE18BA" w:rsidRDefault="00FE18BA" w:rsidP="00FE18BA">
      <w:pPr>
        <w:pStyle w:val="NoSpacing"/>
        <w:tabs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  <w:t>The Clerk had circulated the payments and receipts since the last meeting:</w:t>
      </w:r>
    </w:p>
    <w:tbl>
      <w:tblPr>
        <w:tblW w:w="9497" w:type="dxa"/>
        <w:tblInd w:w="7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1843"/>
        <w:gridCol w:w="2551"/>
        <w:gridCol w:w="1560"/>
        <w:gridCol w:w="1181"/>
        <w:gridCol w:w="1181"/>
        <w:gridCol w:w="1181"/>
      </w:tblGrid>
      <w:tr w:rsidR="00FE18BA" w:rsidRPr="00A06013" w:rsidTr="00415EDA">
        <w:trPr>
          <w:trHeight w:val="20"/>
        </w:trPr>
        <w:tc>
          <w:tcPr>
            <w:tcW w:w="1843" w:type="dxa"/>
            <w:shd w:val="clear" w:color="000000" w:fill="FFFFFF"/>
            <w:vAlign w:val="center"/>
          </w:tcPr>
          <w:p w:rsidR="00FE18BA" w:rsidRPr="009B296C" w:rsidRDefault="00FE18BA" w:rsidP="00415E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9B296C">
              <w:rPr>
                <w:rFonts w:cs="Times New Roman"/>
                <w:b/>
                <w:sz w:val="20"/>
                <w:szCs w:val="20"/>
              </w:rPr>
              <w:t>Payee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E18BA" w:rsidRPr="009B296C" w:rsidRDefault="00FE18BA" w:rsidP="00415E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9B296C">
              <w:rPr>
                <w:rFonts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FE18BA" w:rsidRPr="009B296C" w:rsidRDefault="00FE18BA" w:rsidP="00415E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9B296C">
              <w:rPr>
                <w:rFonts w:cs="Times New Roman"/>
                <w:b/>
                <w:sz w:val="20"/>
                <w:szCs w:val="20"/>
              </w:rPr>
              <w:t>Transaction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FE18BA" w:rsidRPr="009B296C" w:rsidRDefault="00FE18BA" w:rsidP="00415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9B296C">
              <w:rPr>
                <w:rFonts w:cs="Times New Roman"/>
                <w:b/>
                <w:sz w:val="20"/>
                <w:szCs w:val="20"/>
              </w:rPr>
              <w:t>Net (£)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FE18BA" w:rsidRPr="009B296C" w:rsidRDefault="00FE18BA" w:rsidP="00415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9B296C">
              <w:rPr>
                <w:rFonts w:cs="Times New Roman"/>
                <w:b/>
                <w:sz w:val="20"/>
                <w:szCs w:val="20"/>
              </w:rPr>
              <w:t>VAT (£)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FE18BA" w:rsidRPr="009B296C" w:rsidRDefault="00FE18BA" w:rsidP="00415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9B296C">
              <w:rPr>
                <w:rFonts w:cs="Times New Roman"/>
                <w:b/>
                <w:sz w:val="20"/>
                <w:szCs w:val="20"/>
              </w:rPr>
              <w:t>Total (£)</w:t>
            </w:r>
          </w:p>
        </w:tc>
      </w:tr>
      <w:tr w:rsidR="00FE18BA" w:rsidRPr="00A06013" w:rsidTr="00415EDA">
        <w:trPr>
          <w:trHeight w:val="20"/>
        </w:trPr>
        <w:tc>
          <w:tcPr>
            <w:tcW w:w="1843" w:type="dxa"/>
            <w:shd w:val="clear" w:color="000000" w:fill="FFFFFF"/>
            <w:vAlign w:val="center"/>
          </w:tcPr>
          <w:p w:rsidR="00FE18BA" w:rsidRPr="009B296C" w:rsidRDefault="00FE18BA" w:rsidP="00415E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B296C">
              <w:rPr>
                <w:rFonts w:cs="Times New Roman"/>
                <w:sz w:val="20"/>
                <w:szCs w:val="20"/>
              </w:rPr>
              <w:t>Mrs J Markwell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E18BA" w:rsidRPr="009B296C" w:rsidRDefault="00FE18BA" w:rsidP="00415E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B296C">
              <w:rPr>
                <w:rFonts w:cs="Times New Roman"/>
                <w:sz w:val="20"/>
                <w:szCs w:val="20"/>
              </w:rPr>
              <w:t>Salary January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FE18BA" w:rsidRPr="009B296C" w:rsidRDefault="00FE18BA" w:rsidP="00415E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B296C">
              <w:rPr>
                <w:rFonts w:cs="Times New Roman"/>
                <w:sz w:val="20"/>
                <w:szCs w:val="20"/>
              </w:rPr>
              <w:t>SO 19.01.2018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FE18BA" w:rsidRPr="009B296C" w:rsidRDefault="00FE18BA" w:rsidP="00415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9B296C">
              <w:rPr>
                <w:rFonts w:cs="Times New Roman"/>
                <w:sz w:val="20"/>
                <w:szCs w:val="20"/>
              </w:rPr>
              <w:t>141.56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FE18BA" w:rsidRPr="009B296C" w:rsidRDefault="00FE18BA" w:rsidP="00415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9B296C">
              <w:rPr>
                <w:rFonts w:cs="Times New Roman"/>
                <w:sz w:val="20"/>
                <w:szCs w:val="20"/>
              </w:rPr>
              <w:t>0.00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FE18BA" w:rsidRPr="009B296C" w:rsidRDefault="00FE18BA" w:rsidP="00415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9B296C">
              <w:rPr>
                <w:rFonts w:cs="Times New Roman"/>
                <w:sz w:val="20"/>
                <w:szCs w:val="20"/>
              </w:rPr>
              <w:t>141.56</w:t>
            </w:r>
          </w:p>
        </w:tc>
      </w:tr>
      <w:tr w:rsidR="00FE18BA" w:rsidRPr="00A06013" w:rsidTr="00415EDA">
        <w:trPr>
          <w:trHeight w:val="20"/>
        </w:trPr>
        <w:tc>
          <w:tcPr>
            <w:tcW w:w="1843" w:type="dxa"/>
            <w:shd w:val="clear" w:color="000000" w:fill="FFFFFF"/>
            <w:vAlign w:val="center"/>
          </w:tcPr>
          <w:p w:rsidR="00FE18BA" w:rsidRPr="009B296C" w:rsidRDefault="00FE18BA" w:rsidP="00415E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9B296C">
              <w:rPr>
                <w:rFonts w:cs="Times New Roman"/>
                <w:sz w:val="20"/>
                <w:szCs w:val="20"/>
              </w:rPr>
              <w:t>Westcotec</w:t>
            </w:r>
            <w:proofErr w:type="spellEnd"/>
          </w:p>
        </w:tc>
        <w:tc>
          <w:tcPr>
            <w:tcW w:w="2551" w:type="dxa"/>
            <w:shd w:val="clear" w:color="000000" w:fill="FFFFFF"/>
            <w:vAlign w:val="center"/>
          </w:tcPr>
          <w:p w:rsidR="00FE18BA" w:rsidRPr="009B296C" w:rsidRDefault="00FE18BA" w:rsidP="00415E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B296C">
              <w:rPr>
                <w:rFonts w:cs="Times New Roman"/>
                <w:sz w:val="20"/>
                <w:szCs w:val="20"/>
              </w:rPr>
              <w:t>Street Lights Dec/Jan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FE18BA" w:rsidRPr="009B296C" w:rsidRDefault="00FE18BA" w:rsidP="00415E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B296C">
              <w:rPr>
                <w:rFonts w:cs="Times New Roman"/>
                <w:sz w:val="20"/>
                <w:szCs w:val="20"/>
              </w:rPr>
              <w:t>Cheque 100527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FE18BA" w:rsidRPr="009B296C" w:rsidRDefault="00FE18BA" w:rsidP="00415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9B296C">
              <w:rPr>
                <w:rFonts w:cs="Times New Roman"/>
                <w:sz w:val="20"/>
                <w:szCs w:val="20"/>
              </w:rPr>
              <w:t>21.10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FE18BA" w:rsidRPr="009B296C" w:rsidRDefault="00FE18BA" w:rsidP="00415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9B296C">
              <w:rPr>
                <w:rFonts w:cs="Times New Roman"/>
                <w:sz w:val="20"/>
                <w:szCs w:val="20"/>
              </w:rPr>
              <w:t>4.22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FE18BA" w:rsidRPr="009B296C" w:rsidRDefault="00FE18BA" w:rsidP="00415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9B296C">
              <w:rPr>
                <w:rFonts w:cs="Times New Roman"/>
                <w:sz w:val="20"/>
                <w:szCs w:val="20"/>
              </w:rPr>
              <w:t>25.32</w:t>
            </w:r>
          </w:p>
        </w:tc>
      </w:tr>
      <w:tr w:rsidR="003444D1" w:rsidRPr="00A06013" w:rsidTr="00415EDA">
        <w:trPr>
          <w:trHeight w:val="20"/>
        </w:trPr>
        <w:tc>
          <w:tcPr>
            <w:tcW w:w="1843" w:type="dxa"/>
            <w:shd w:val="clear" w:color="000000" w:fill="FFFFFF"/>
            <w:vAlign w:val="center"/>
          </w:tcPr>
          <w:p w:rsidR="003444D1" w:rsidRPr="009B296C" w:rsidRDefault="003444D1" w:rsidP="00415E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B296C">
              <w:rPr>
                <w:rFonts w:cs="Times New Roman"/>
                <w:sz w:val="20"/>
                <w:szCs w:val="20"/>
              </w:rPr>
              <w:t>Eon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3444D1" w:rsidRPr="009B296C" w:rsidRDefault="003444D1" w:rsidP="00415E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B296C">
              <w:rPr>
                <w:rFonts w:cs="Times New Roman"/>
                <w:sz w:val="20"/>
                <w:szCs w:val="20"/>
              </w:rPr>
              <w:t>Electricity Street Lights Jan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3444D1" w:rsidRPr="009B296C" w:rsidRDefault="003444D1" w:rsidP="00415E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B296C">
              <w:rPr>
                <w:rFonts w:cs="Times New Roman"/>
                <w:sz w:val="20"/>
                <w:szCs w:val="20"/>
              </w:rPr>
              <w:t>DD 11.01.2018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3444D1" w:rsidRPr="009B296C" w:rsidRDefault="003444D1" w:rsidP="00415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9B296C">
              <w:rPr>
                <w:rFonts w:cs="Times New Roman"/>
                <w:bCs/>
                <w:sz w:val="20"/>
                <w:szCs w:val="20"/>
              </w:rPr>
              <w:t>26.47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3444D1" w:rsidRPr="009B296C" w:rsidRDefault="003444D1" w:rsidP="00415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9B296C">
              <w:rPr>
                <w:rFonts w:cs="Times New Roman"/>
                <w:bCs/>
                <w:sz w:val="20"/>
                <w:szCs w:val="20"/>
              </w:rPr>
              <w:t>1.32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3444D1" w:rsidRPr="009B296C" w:rsidRDefault="003444D1" w:rsidP="00415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9B296C">
              <w:rPr>
                <w:rFonts w:cs="Times New Roman"/>
                <w:bCs/>
                <w:sz w:val="20"/>
                <w:szCs w:val="20"/>
              </w:rPr>
              <w:t>27.79</w:t>
            </w:r>
          </w:p>
        </w:tc>
      </w:tr>
      <w:tr w:rsidR="00FE18BA" w:rsidRPr="00A06013" w:rsidTr="00415EDA">
        <w:trPr>
          <w:trHeight w:val="20"/>
        </w:trPr>
        <w:tc>
          <w:tcPr>
            <w:tcW w:w="1843" w:type="dxa"/>
            <w:shd w:val="clear" w:color="000000" w:fill="FFFFFF"/>
            <w:vAlign w:val="center"/>
          </w:tcPr>
          <w:p w:rsidR="00FE18BA" w:rsidRPr="009B296C" w:rsidRDefault="00FE18BA" w:rsidP="00415E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:rsidR="00FE18BA" w:rsidRPr="009B296C" w:rsidRDefault="00FE18BA" w:rsidP="00415E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FE18BA" w:rsidRPr="009B296C" w:rsidRDefault="00FE18BA" w:rsidP="00415E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1" w:type="dxa"/>
            <w:shd w:val="clear" w:color="000000" w:fill="FFFFFF"/>
            <w:vAlign w:val="center"/>
          </w:tcPr>
          <w:p w:rsidR="00FE18BA" w:rsidRPr="009B296C" w:rsidRDefault="00FE18BA" w:rsidP="00415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  <w:r w:rsidRPr="009B296C">
              <w:rPr>
                <w:rFonts w:cs="Times New Roman"/>
                <w:b/>
                <w:bCs/>
                <w:sz w:val="20"/>
                <w:szCs w:val="20"/>
                <w:u w:val="single"/>
              </w:rPr>
              <w:t>189.13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FE18BA" w:rsidRPr="009B296C" w:rsidRDefault="00FE18BA" w:rsidP="00415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u w:val="single"/>
              </w:rPr>
            </w:pPr>
            <w:r w:rsidRPr="009B296C">
              <w:rPr>
                <w:rFonts w:cs="Times New Roman"/>
                <w:b/>
                <w:bCs/>
                <w:sz w:val="20"/>
                <w:szCs w:val="20"/>
                <w:u w:val="single"/>
              </w:rPr>
              <w:t>5.54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FE18BA" w:rsidRPr="009B296C" w:rsidRDefault="00FE18BA" w:rsidP="00415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u w:val="single"/>
              </w:rPr>
            </w:pPr>
            <w:r w:rsidRPr="009B296C">
              <w:rPr>
                <w:rFonts w:cs="Times New Roman"/>
                <w:b/>
                <w:bCs/>
                <w:sz w:val="20"/>
                <w:szCs w:val="20"/>
                <w:u w:val="single"/>
              </w:rPr>
              <w:t>194.67</w:t>
            </w:r>
          </w:p>
        </w:tc>
      </w:tr>
    </w:tbl>
    <w:p w:rsidR="004E44F9" w:rsidRDefault="004E44F9" w:rsidP="0021508F">
      <w:pPr>
        <w:pStyle w:val="NoSpacing"/>
        <w:ind w:left="720"/>
        <w:jc w:val="both"/>
      </w:pPr>
    </w:p>
    <w:p w:rsidR="003444D1" w:rsidRPr="0021508F" w:rsidRDefault="003444D1" w:rsidP="003444D1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  <w:r w:rsidRPr="0021508F">
        <w:rPr>
          <w:b/>
        </w:rPr>
        <w:t xml:space="preserve">Proposed – </w:t>
      </w:r>
      <w:r>
        <w:rPr>
          <w:b/>
        </w:rPr>
        <w:t xml:space="preserve">Vice Chairman, </w:t>
      </w:r>
      <w:r w:rsidRPr="0021508F">
        <w:rPr>
          <w:b/>
        </w:rPr>
        <w:t xml:space="preserve">Cllr </w:t>
      </w:r>
      <w:proofErr w:type="spellStart"/>
      <w:r>
        <w:rPr>
          <w:b/>
        </w:rPr>
        <w:t>Beesley</w:t>
      </w:r>
      <w:proofErr w:type="spellEnd"/>
      <w:r>
        <w:rPr>
          <w:b/>
        </w:rPr>
        <w:tab/>
      </w:r>
      <w:r w:rsidRPr="0021508F">
        <w:rPr>
          <w:b/>
        </w:rPr>
        <w:tab/>
      </w:r>
      <w:r w:rsidRPr="0021508F">
        <w:rPr>
          <w:b/>
        </w:rPr>
        <w:tab/>
        <w:t xml:space="preserve">Seconded – </w:t>
      </w:r>
      <w:r>
        <w:rPr>
          <w:b/>
        </w:rPr>
        <w:t xml:space="preserve">Chairman, </w:t>
      </w:r>
      <w:r w:rsidRPr="0021508F">
        <w:rPr>
          <w:b/>
        </w:rPr>
        <w:t xml:space="preserve">Cllr </w:t>
      </w:r>
      <w:proofErr w:type="spellStart"/>
      <w:r>
        <w:rPr>
          <w:b/>
        </w:rPr>
        <w:t>Pegg</w:t>
      </w:r>
      <w:proofErr w:type="spellEnd"/>
    </w:p>
    <w:p w:rsidR="00D94508" w:rsidRDefault="00D94508" w:rsidP="0021508F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</w:p>
    <w:p w:rsidR="00D94508" w:rsidRDefault="00D94508" w:rsidP="0021508F">
      <w:pPr>
        <w:pStyle w:val="NoSpacing"/>
        <w:tabs>
          <w:tab w:val="left" w:pos="709"/>
        </w:tabs>
        <w:ind w:left="720"/>
        <w:contextualSpacing/>
        <w:jc w:val="both"/>
        <w:rPr>
          <w:b/>
        </w:rPr>
      </w:pPr>
      <w:r>
        <w:rPr>
          <w:b/>
        </w:rPr>
        <w:t xml:space="preserve">That the </w:t>
      </w:r>
      <w:proofErr w:type="gramStart"/>
      <w:r>
        <w:rPr>
          <w:b/>
        </w:rPr>
        <w:t>payment of bills are</w:t>
      </w:r>
      <w:proofErr w:type="gramEnd"/>
      <w:r>
        <w:rPr>
          <w:b/>
        </w:rPr>
        <w:t xml:space="preserve"> approved in accordance with the schedule.</w:t>
      </w:r>
    </w:p>
    <w:p w:rsidR="00D94508" w:rsidRDefault="00D94508" w:rsidP="0021508F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</w:p>
    <w:p w:rsidR="00D94508" w:rsidRDefault="00D94508" w:rsidP="0021508F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  <w:r>
        <w:rPr>
          <w:b/>
        </w:rPr>
        <w:t>All in favour</w:t>
      </w:r>
    </w:p>
    <w:p w:rsidR="00D94508" w:rsidRDefault="00D94508" w:rsidP="0021508F">
      <w:pPr>
        <w:pStyle w:val="NoSpacing"/>
        <w:tabs>
          <w:tab w:val="left" w:pos="709"/>
        </w:tabs>
        <w:ind w:left="709"/>
        <w:contextualSpacing/>
        <w:jc w:val="both"/>
      </w:pPr>
    </w:p>
    <w:p w:rsidR="001913E5" w:rsidRPr="001913E5" w:rsidRDefault="001913E5" w:rsidP="00C77E74">
      <w:pPr>
        <w:pStyle w:val="NoSpacing"/>
        <w:numPr>
          <w:ilvl w:val="1"/>
          <w:numId w:val="9"/>
        </w:numPr>
        <w:tabs>
          <w:tab w:val="left" w:pos="709"/>
        </w:tabs>
        <w:ind w:firstLine="109"/>
        <w:contextualSpacing/>
        <w:jc w:val="both"/>
        <w:rPr>
          <w:b/>
        </w:rPr>
      </w:pPr>
      <w:r w:rsidRPr="008D5177">
        <w:rPr>
          <w:rFonts w:cs="Tahoma"/>
          <w:b/>
        </w:rPr>
        <w:t>Approval of the 201</w:t>
      </w:r>
      <w:r>
        <w:rPr>
          <w:rFonts w:cs="Tahoma"/>
          <w:b/>
        </w:rPr>
        <w:t>8</w:t>
      </w:r>
      <w:r w:rsidRPr="008D5177">
        <w:rPr>
          <w:rFonts w:cs="Tahoma"/>
          <w:b/>
        </w:rPr>
        <w:t>/201</w:t>
      </w:r>
      <w:r>
        <w:rPr>
          <w:rFonts w:cs="Tahoma"/>
          <w:b/>
        </w:rPr>
        <w:t>9</w:t>
      </w:r>
      <w:r w:rsidRPr="008D5177">
        <w:rPr>
          <w:rFonts w:cs="Tahoma"/>
          <w:b/>
        </w:rPr>
        <w:t xml:space="preserve"> Budget</w:t>
      </w:r>
    </w:p>
    <w:p w:rsidR="001913E5" w:rsidRDefault="008D5177" w:rsidP="008D5177">
      <w:pPr>
        <w:pStyle w:val="NoSpacing"/>
        <w:tabs>
          <w:tab w:val="left" w:pos="709"/>
        </w:tabs>
        <w:ind w:left="709"/>
        <w:contextualSpacing/>
        <w:jc w:val="both"/>
        <w:rPr>
          <w:rFonts w:cs="Arial"/>
        </w:rPr>
      </w:pPr>
      <w:r w:rsidRPr="008E01CF">
        <w:rPr>
          <w:rFonts w:cs="Tahoma"/>
        </w:rPr>
        <w:t>A copy of the 201</w:t>
      </w:r>
      <w:r>
        <w:rPr>
          <w:rFonts w:cs="Tahoma"/>
        </w:rPr>
        <w:t>8</w:t>
      </w:r>
      <w:r w:rsidRPr="008E01CF">
        <w:rPr>
          <w:rFonts w:cs="Tahoma"/>
        </w:rPr>
        <w:t>/201</w:t>
      </w:r>
      <w:r>
        <w:rPr>
          <w:rFonts w:cs="Tahoma"/>
        </w:rPr>
        <w:t>9</w:t>
      </w:r>
      <w:r w:rsidRPr="008E01CF">
        <w:rPr>
          <w:rFonts w:cs="Tahoma"/>
        </w:rPr>
        <w:t xml:space="preserve"> draft budget had been circulated with the agenda.  The </w:t>
      </w:r>
      <w:r w:rsidR="003444D1">
        <w:rPr>
          <w:rFonts w:cs="Tahoma"/>
        </w:rPr>
        <w:t xml:space="preserve">Clerk </w:t>
      </w:r>
      <w:r w:rsidRPr="008E01CF">
        <w:rPr>
          <w:rFonts w:cs="Arial"/>
        </w:rPr>
        <w:t>outlined the budget and highlighted the variances.</w:t>
      </w:r>
    </w:p>
    <w:p w:rsidR="001913E5" w:rsidRDefault="001913E5" w:rsidP="008D5177">
      <w:pPr>
        <w:pStyle w:val="NoSpacing"/>
        <w:tabs>
          <w:tab w:val="left" w:pos="709"/>
        </w:tabs>
        <w:ind w:left="709"/>
        <w:contextualSpacing/>
        <w:jc w:val="both"/>
        <w:rPr>
          <w:rFonts w:cs="Arial"/>
        </w:rPr>
      </w:pPr>
    </w:p>
    <w:p w:rsidR="001913E5" w:rsidRDefault="001913E5" w:rsidP="001913E5">
      <w:pPr>
        <w:pStyle w:val="NoSpacing"/>
        <w:tabs>
          <w:tab w:val="left" w:pos="709"/>
        </w:tabs>
        <w:ind w:left="709"/>
        <w:contextualSpacing/>
        <w:jc w:val="both"/>
      </w:pPr>
      <w:r>
        <w:t xml:space="preserve">The Clerk reported that an application had been submitted to Norfolk ALC </w:t>
      </w:r>
      <w:r w:rsidR="0028576C">
        <w:t>under</w:t>
      </w:r>
      <w:r>
        <w:t xml:space="preserve"> the Transparency Fund for Smaller Authorities </w:t>
      </w:r>
      <w:r w:rsidR="009A151C">
        <w:t xml:space="preserve">for a total claim of £1,295.00 </w:t>
      </w:r>
      <w:r>
        <w:t>for</w:t>
      </w:r>
      <w:r w:rsidR="0028576C">
        <w:t xml:space="preserve"> a website </w:t>
      </w:r>
      <w:r w:rsidR="009A151C">
        <w:t xml:space="preserve">domain, </w:t>
      </w:r>
      <w:r w:rsidR="0028576C">
        <w:t>additional administration costs to upload information</w:t>
      </w:r>
      <w:r w:rsidR="009A151C">
        <w:t xml:space="preserve"> and maintain,</w:t>
      </w:r>
      <w:r w:rsidR="0028576C">
        <w:t xml:space="preserve"> </w:t>
      </w:r>
      <w:r w:rsidR="004233B6">
        <w:t xml:space="preserve">incoming </w:t>
      </w:r>
      <w:r w:rsidR="0028576C">
        <w:t xml:space="preserve">Clerk’s internet </w:t>
      </w:r>
      <w:r w:rsidR="00BC2444">
        <w:t xml:space="preserve">and home </w:t>
      </w:r>
      <w:r w:rsidR="0028576C">
        <w:t xml:space="preserve">expenses, laptop, MS office software and </w:t>
      </w:r>
      <w:r w:rsidR="00AE5C87">
        <w:t>printer</w:t>
      </w:r>
      <w:r w:rsidR="0028576C">
        <w:t>.</w:t>
      </w:r>
      <w:r w:rsidR="00AE5C87">
        <w:t xml:space="preserve">  As it was not known whether the application would be approved, these items needed to be budgeted for.</w:t>
      </w:r>
    </w:p>
    <w:p w:rsidR="00AE5C87" w:rsidRDefault="00AE5C87" w:rsidP="001913E5">
      <w:pPr>
        <w:pStyle w:val="NoSpacing"/>
        <w:tabs>
          <w:tab w:val="left" w:pos="709"/>
        </w:tabs>
        <w:ind w:left="709"/>
        <w:contextualSpacing/>
        <w:jc w:val="both"/>
      </w:pPr>
    </w:p>
    <w:p w:rsidR="00AE5C87" w:rsidRPr="00AE5C87" w:rsidRDefault="00AE5C87" w:rsidP="009A151C"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</w:tabs>
        <w:ind w:left="709"/>
        <w:contextualSpacing/>
        <w:jc w:val="both"/>
      </w:pPr>
      <w:r w:rsidRPr="00AE5C87">
        <w:t xml:space="preserve">It was also noted that the </w:t>
      </w:r>
      <w:r w:rsidR="00BC2444">
        <w:t>incoming</w:t>
      </w:r>
      <w:r w:rsidRPr="00AE5C87">
        <w:t xml:space="preserve"> Clerk’s salary would be </w:t>
      </w:r>
      <w:proofErr w:type="spellStart"/>
      <w:r w:rsidRPr="00AE5C87">
        <w:rPr>
          <w:rFonts w:ascii="Calibri" w:hAnsi="Calibri"/>
          <w:color w:val="000000"/>
        </w:rPr>
        <w:t>SPC</w:t>
      </w:r>
      <w:proofErr w:type="spellEnd"/>
      <w:r w:rsidRPr="00AE5C87">
        <w:rPr>
          <w:rFonts w:ascii="Calibri" w:hAnsi="Calibri"/>
          <w:color w:val="000000"/>
        </w:rPr>
        <w:t xml:space="preserve"> 26 (£12.161</w:t>
      </w:r>
      <w:r>
        <w:rPr>
          <w:rFonts w:ascii="Calibri" w:hAnsi="Calibri"/>
          <w:color w:val="000000"/>
        </w:rPr>
        <w:t xml:space="preserve"> per hour</w:t>
      </w:r>
      <w:r w:rsidRPr="00AE5C87">
        <w:rPr>
          <w:rFonts w:ascii="Calibri" w:hAnsi="Calibri"/>
          <w:color w:val="000000"/>
        </w:rPr>
        <w:t xml:space="preserve">) </w:t>
      </w:r>
      <w:r>
        <w:rPr>
          <w:rFonts w:ascii="Calibri" w:hAnsi="Calibri"/>
        </w:rPr>
        <w:t xml:space="preserve">and would increase in April 2018 </w:t>
      </w:r>
      <w:r w:rsidRPr="00AE5C87">
        <w:rPr>
          <w:rFonts w:ascii="Calibri" w:hAnsi="Calibri"/>
        </w:rPr>
        <w:t>in accordance with the current National Joint Council (</w:t>
      </w:r>
      <w:proofErr w:type="spellStart"/>
      <w:r w:rsidRPr="00AE5C87">
        <w:rPr>
          <w:rFonts w:ascii="Calibri" w:hAnsi="Calibri"/>
        </w:rPr>
        <w:t>NJC</w:t>
      </w:r>
      <w:proofErr w:type="spellEnd"/>
      <w:r w:rsidRPr="00AE5C87">
        <w:rPr>
          <w:rFonts w:ascii="Calibri" w:hAnsi="Calibri"/>
        </w:rPr>
        <w:t>) Pay Scales</w:t>
      </w:r>
      <w:r>
        <w:rPr>
          <w:rFonts w:ascii="Calibri" w:hAnsi="Calibri"/>
        </w:rPr>
        <w:t>.</w:t>
      </w:r>
      <w:r w:rsidR="005D0581">
        <w:rPr>
          <w:rFonts w:ascii="Calibri" w:hAnsi="Calibri"/>
        </w:rPr>
        <w:t xml:space="preserve">  Counc</w:t>
      </w:r>
      <w:r w:rsidR="009B296C">
        <w:rPr>
          <w:rFonts w:ascii="Calibri" w:hAnsi="Calibri"/>
        </w:rPr>
        <w:t xml:space="preserve">illors were in approval of this.  The incoming Clerk would add this to the </w:t>
      </w:r>
      <w:r w:rsidR="009A151C">
        <w:rPr>
          <w:rFonts w:ascii="Calibri" w:hAnsi="Calibri"/>
        </w:rPr>
        <w:t xml:space="preserve">next agenda for formal approval and circulate a copy of the current </w:t>
      </w:r>
      <w:r w:rsidR="009A151C" w:rsidRPr="00AE5C87">
        <w:rPr>
          <w:rFonts w:ascii="Calibri" w:hAnsi="Calibri"/>
        </w:rPr>
        <w:t>National Joint Council (</w:t>
      </w:r>
      <w:proofErr w:type="spellStart"/>
      <w:r w:rsidR="009A151C" w:rsidRPr="00AE5C87">
        <w:rPr>
          <w:rFonts w:ascii="Calibri" w:hAnsi="Calibri"/>
        </w:rPr>
        <w:t>NJC</w:t>
      </w:r>
      <w:proofErr w:type="spellEnd"/>
      <w:r w:rsidR="009A151C" w:rsidRPr="00AE5C87">
        <w:rPr>
          <w:rFonts w:ascii="Calibri" w:hAnsi="Calibri"/>
        </w:rPr>
        <w:t>) Pay Scales 2016-2018</w:t>
      </w:r>
      <w:r w:rsidR="009A151C">
        <w:rPr>
          <w:rFonts w:ascii="Calibri" w:hAnsi="Calibri"/>
        </w:rPr>
        <w:t xml:space="preserve"> to</w:t>
      </w:r>
      <w:r>
        <w:rPr>
          <w:rFonts w:ascii="Calibri" w:hAnsi="Calibri"/>
        </w:rPr>
        <w:t xml:space="preserve"> all Councillors.</w:t>
      </w:r>
    </w:p>
    <w:p w:rsidR="001913E5" w:rsidRPr="00AE5C87" w:rsidRDefault="001913E5" w:rsidP="001913E5">
      <w:pPr>
        <w:pStyle w:val="NoSpacing"/>
        <w:tabs>
          <w:tab w:val="left" w:pos="709"/>
        </w:tabs>
        <w:ind w:left="709"/>
        <w:contextualSpacing/>
        <w:jc w:val="both"/>
      </w:pPr>
    </w:p>
    <w:p w:rsidR="008D5177" w:rsidRDefault="00EF4AA9" w:rsidP="008D5177">
      <w:pPr>
        <w:pStyle w:val="NoSpacing"/>
        <w:tabs>
          <w:tab w:val="left" w:pos="709"/>
        </w:tabs>
        <w:ind w:left="709"/>
        <w:contextualSpacing/>
        <w:jc w:val="both"/>
        <w:rPr>
          <w:rFonts w:cs="Arial"/>
        </w:rPr>
      </w:pPr>
      <w:r>
        <w:rPr>
          <w:rFonts w:cs="Arial"/>
        </w:rPr>
        <w:t xml:space="preserve">A </w:t>
      </w:r>
      <w:r w:rsidR="009A151C">
        <w:rPr>
          <w:rFonts w:cs="Arial"/>
        </w:rPr>
        <w:t xml:space="preserve">full </w:t>
      </w:r>
      <w:r>
        <w:rPr>
          <w:rFonts w:cs="Arial"/>
        </w:rPr>
        <w:t xml:space="preserve">discussion took place and </w:t>
      </w:r>
      <w:r w:rsidR="00FE3B98">
        <w:rPr>
          <w:rFonts w:cs="Arial"/>
        </w:rPr>
        <w:t xml:space="preserve">minor </w:t>
      </w:r>
      <w:r>
        <w:rPr>
          <w:rFonts w:cs="Arial"/>
        </w:rPr>
        <w:t>modifications were made</w:t>
      </w:r>
      <w:r w:rsidR="009A151C">
        <w:rPr>
          <w:rFonts w:cs="Arial"/>
        </w:rPr>
        <w:t xml:space="preserve"> to the draft budget</w:t>
      </w:r>
      <w:r>
        <w:rPr>
          <w:rFonts w:cs="Arial"/>
        </w:rPr>
        <w:t>.</w:t>
      </w:r>
      <w:r w:rsidR="003444D1">
        <w:rPr>
          <w:rFonts w:cs="Arial"/>
        </w:rPr>
        <w:t xml:space="preserve">  The </w:t>
      </w:r>
      <w:r w:rsidR="009A151C">
        <w:rPr>
          <w:rFonts w:cs="Arial"/>
        </w:rPr>
        <w:t xml:space="preserve">final </w:t>
      </w:r>
      <w:r w:rsidR="003444D1">
        <w:rPr>
          <w:rFonts w:cs="Arial"/>
        </w:rPr>
        <w:t>budget was</w:t>
      </w:r>
      <w:r w:rsidR="001913E5">
        <w:rPr>
          <w:rFonts w:cs="Arial"/>
        </w:rPr>
        <w:t xml:space="preserve"> agreed</w:t>
      </w:r>
      <w:r w:rsidR="003444D1">
        <w:rPr>
          <w:rFonts w:cs="Arial"/>
        </w:rPr>
        <w:t xml:space="preserve"> as follows:</w:t>
      </w:r>
    </w:p>
    <w:tbl>
      <w:tblPr>
        <w:tblW w:w="9497" w:type="dxa"/>
        <w:tblInd w:w="817" w:type="dxa"/>
        <w:tblLook w:val="04A0"/>
      </w:tblPr>
      <w:tblGrid>
        <w:gridCol w:w="7371"/>
        <w:gridCol w:w="2126"/>
      </w:tblGrid>
      <w:tr w:rsidR="00FE3B98" w:rsidRPr="00FE3B98" w:rsidTr="00415EDA">
        <w:trPr>
          <w:trHeight w:val="20"/>
        </w:trPr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D9D9D9" w:fill="D9D9D9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Budget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D9D9D9" w:fill="D9D9D9"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2018/2019</w:t>
            </w:r>
          </w:p>
        </w:tc>
      </w:tr>
      <w:tr w:rsidR="00FE3B98" w:rsidRPr="00FE3B98" w:rsidTr="00415EDA">
        <w:trPr>
          <w:trHeight w:val="20"/>
        </w:trPr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B7DEE8" w:fill="DBEEF3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ADMIN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EF3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B98" w:rsidRPr="00FE3B98" w:rsidTr="00415EDA">
        <w:trPr>
          <w:trHeight w:val="20"/>
        </w:trPr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3000.00</w:t>
            </w:r>
          </w:p>
        </w:tc>
      </w:tr>
      <w:tr w:rsidR="00FE3B98" w:rsidRPr="00FE3B98" w:rsidTr="00415EDA">
        <w:trPr>
          <w:trHeight w:val="20"/>
        </w:trPr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Hire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FE3B98" w:rsidRPr="00FE3B98" w:rsidTr="00415EDA">
        <w:trPr>
          <w:trHeight w:val="20"/>
        </w:trPr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Stationery/photocopies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100.00</w:t>
            </w:r>
          </w:p>
        </w:tc>
      </w:tr>
      <w:tr w:rsidR="00FE3B98" w:rsidRPr="00FE3B98" w:rsidTr="00415EDA">
        <w:trPr>
          <w:trHeight w:val="20"/>
        </w:trPr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 Computer/Printer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FE3B98" w:rsidRPr="00FE3B98" w:rsidTr="00415EDA">
        <w:trPr>
          <w:trHeight w:val="20"/>
        </w:trPr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Membership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160.00</w:t>
            </w:r>
          </w:p>
        </w:tc>
      </w:tr>
      <w:tr w:rsidR="00FE3B98" w:rsidRPr="00FE3B98" w:rsidTr="00415EDA">
        <w:trPr>
          <w:trHeight w:val="20"/>
        </w:trPr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Insurance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550.00</w:t>
            </w:r>
          </w:p>
        </w:tc>
      </w:tr>
      <w:tr w:rsidR="00FE3B98" w:rsidRPr="00FE3B98" w:rsidTr="00415EDA">
        <w:trPr>
          <w:trHeight w:val="20"/>
        </w:trPr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Advertisements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FE3B98" w:rsidRPr="00FE3B98" w:rsidTr="00415EDA">
        <w:trPr>
          <w:trHeight w:val="20"/>
        </w:trPr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Internal audit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50.00</w:t>
            </w:r>
          </w:p>
        </w:tc>
      </w:tr>
      <w:tr w:rsidR="00FE3B98" w:rsidRPr="00FE3B98" w:rsidTr="00415EDA">
        <w:trPr>
          <w:trHeight w:val="20"/>
        </w:trPr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Training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250.00</w:t>
            </w:r>
          </w:p>
        </w:tc>
      </w:tr>
      <w:tr w:rsidR="00FE3B98" w:rsidRPr="00FE3B98" w:rsidTr="00415EDA">
        <w:trPr>
          <w:trHeight w:val="20"/>
        </w:trPr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External audit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FE3B98" w:rsidRPr="00FE3B98" w:rsidTr="00415EDA">
        <w:trPr>
          <w:trHeight w:val="20"/>
        </w:trPr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92D050" w:fill="FFFFFF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Elections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92D050" w:fill="FFFFFF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500.00</w:t>
            </w:r>
          </w:p>
        </w:tc>
      </w:tr>
      <w:tr w:rsidR="00FE3B98" w:rsidRPr="00FE3B98" w:rsidTr="00415EDA">
        <w:trPr>
          <w:trHeight w:val="20"/>
        </w:trPr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Website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150.00</w:t>
            </w:r>
          </w:p>
        </w:tc>
      </w:tr>
      <w:tr w:rsidR="00FE3B98" w:rsidRPr="00FE3B98" w:rsidTr="00415EDA">
        <w:trPr>
          <w:trHeight w:val="20"/>
        </w:trPr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Newsletter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100.00</w:t>
            </w:r>
          </w:p>
        </w:tc>
      </w:tr>
      <w:tr w:rsidR="00FE3B98" w:rsidRPr="00FE3B98" w:rsidTr="00415EDA">
        <w:trPr>
          <w:trHeight w:val="20"/>
        </w:trPr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Postage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50.00</w:t>
            </w:r>
          </w:p>
        </w:tc>
      </w:tr>
      <w:tr w:rsidR="00FE3B98" w:rsidRPr="00FE3B98" w:rsidTr="00415EDA">
        <w:trPr>
          <w:trHeight w:val="20"/>
        </w:trPr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Sundry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FE3B98" w:rsidRPr="00FE3B98" w:rsidTr="00415EDA">
        <w:trPr>
          <w:trHeight w:val="20"/>
        </w:trPr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Telephone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FE3B98" w:rsidRPr="00FE3B98" w:rsidTr="00415EDA">
        <w:trPr>
          <w:trHeight w:val="20"/>
        </w:trPr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B7DEE8" w:fill="DBEEF3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STREET LIGHTS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EF3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B98" w:rsidRPr="00FE3B98" w:rsidTr="00415EDA">
        <w:trPr>
          <w:trHeight w:val="20"/>
        </w:trPr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Street Light Electrical Supply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350.00</w:t>
            </w:r>
          </w:p>
        </w:tc>
      </w:tr>
      <w:tr w:rsidR="00FE3B98" w:rsidRPr="00FE3B98" w:rsidTr="00415EDA">
        <w:trPr>
          <w:trHeight w:val="20"/>
        </w:trPr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Street Light Maintenance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170.00</w:t>
            </w:r>
          </w:p>
        </w:tc>
      </w:tr>
      <w:tr w:rsidR="00FE3B98" w:rsidRPr="00FE3B98" w:rsidTr="00415EDA">
        <w:trPr>
          <w:trHeight w:val="20"/>
        </w:trPr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B7DEE8" w:fill="DBEEF3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OPEN SPACES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EEF3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B98" w:rsidRPr="00FE3B98" w:rsidTr="00415EDA">
        <w:trPr>
          <w:trHeight w:val="20"/>
        </w:trPr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Burial Board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500.00</w:t>
            </w:r>
          </w:p>
        </w:tc>
      </w:tr>
      <w:tr w:rsidR="00FE3B98" w:rsidRPr="00FE3B98" w:rsidTr="00415EDA">
        <w:trPr>
          <w:trHeight w:val="20"/>
        </w:trPr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War Memorial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100.00</w:t>
            </w:r>
          </w:p>
        </w:tc>
      </w:tr>
      <w:tr w:rsidR="00FE3B98" w:rsidRPr="00FE3B98" w:rsidTr="00415EDA">
        <w:trPr>
          <w:trHeight w:val="20"/>
        </w:trPr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Noticeboard</w:t>
            </w:r>
            <w:proofErr w:type="spellEnd"/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Maint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50.00</w:t>
            </w:r>
          </w:p>
        </w:tc>
      </w:tr>
      <w:tr w:rsidR="00FE3B98" w:rsidRPr="00FE3B98" w:rsidTr="00415EDA">
        <w:trPr>
          <w:trHeight w:val="20"/>
        </w:trPr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War Memorial Wreath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25.00</w:t>
            </w:r>
          </w:p>
        </w:tc>
      </w:tr>
      <w:tr w:rsidR="00FE3B98" w:rsidRPr="00FE3B98" w:rsidTr="00415EDA">
        <w:trPr>
          <w:trHeight w:val="20"/>
        </w:trPr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Installation of Dog Bin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FE3B98" w:rsidRPr="00FE3B98" w:rsidTr="00415EDA">
        <w:trPr>
          <w:trHeight w:val="20"/>
        </w:trPr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Purchase of Bins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500.00</w:t>
            </w:r>
          </w:p>
        </w:tc>
      </w:tr>
      <w:tr w:rsidR="00FE3B98" w:rsidRPr="00FE3B98" w:rsidTr="00415EDA">
        <w:trPr>
          <w:trHeight w:val="20"/>
        </w:trPr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Dog Bin Waste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FE3B98" w:rsidRPr="00FE3B98" w:rsidTr="00415EDA">
        <w:trPr>
          <w:trHeight w:val="20"/>
        </w:trPr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Speed Sign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3000.00</w:t>
            </w:r>
          </w:p>
        </w:tc>
      </w:tr>
      <w:tr w:rsidR="00FE3B98" w:rsidRPr="00FE3B98" w:rsidTr="00415EDA">
        <w:trPr>
          <w:trHeight w:val="20"/>
        </w:trPr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Gates for entrance to village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FE3B98" w:rsidRPr="00FE3B98" w:rsidTr="00415EDA">
        <w:trPr>
          <w:trHeight w:val="20"/>
        </w:trPr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Bus Shelter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40.00</w:t>
            </w:r>
          </w:p>
        </w:tc>
      </w:tr>
      <w:tr w:rsidR="00FE3B98" w:rsidRPr="00FE3B98" w:rsidTr="00415EDA">
        <w:trPr>
          <w:trHeight w:val="20"/>
        </w:trPr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D9D9D9" w:fill="F2F2F2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D9D9D9" w:fill="F2F2F2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9645.00</w:t>
            </w:r>
          </w:p>
        </w:tc>
      </w:tr>
      <w:tr w:rsidR="00FE3B98" w:rsidRPr="009A151C" w:rsidTr="00415EDA">
        <w:trPr>
          <w:trHeight w:val="20"/>
        </w:trPr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B98" w:rsidRPr="009A151C" w:rsidRDefault="00FE3B98" w:rsidP="00415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B98" w:rsidRPr="009A151C" w:rsidRDefault="00FE3B98" w:rsidP="00415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FE3B98" w:rsidRPr="00FE3B98" w:rsidTr="00415EDA">
        <w:trPr>
          <w:trHeight w:val="20"/>
        </w:trPr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D9D9D9" w:fill="D9D9D9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Bank Accounts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D9D9D9" w:fill="D9D9D9"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B98" w:rsidRPr="00FE3B98" w:rsidTr="00415EDA">
        <w:trPr>
          <w:trHeight w:val="20"/>
        </w:trPr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Current Account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3866.24</w:t>
            </w:r>
          </w:p>
        </w:tc>
      </w:tr>
      <w:tr w:rsidR="00FE3B98" w:rsidRPr="00FE3B98" w:rsidTr="00415EDA">
        <w:trPr>
          <w:trHeight w:val="20"/>
        </w:trPr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Saver Account 1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6425.77</w:t>
            </w:r>
          </w:p>
        </w:tc>
      </w:tr>
      <w:tr w:rsidR="00FE3B98" w:rsidRPr="00FE3B98" w:rsidTr="00415EDA">
        <w:trPr>
          <w:trHeight w:val="20"/>
        </w:trPr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Balances at year end 31.12.2017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10292.01</w:t>
            </w:r>
          </w:p>
        </w:tc>
      </w:tr>
      <w:tr w:rsidR="00FE3B98" w:rsidRPr="009A151C" w:rsidTr="00415EDA">
        <w:trPr>
          <w:trHeight w:val="20"/>
        </w:trPr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B98" w:rsidRPr="009A151C" w:rsidRDefault="00FE3B98" w:rsidP="00415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B98" w:rsidRPr="009A151C" w:rsidRDefault="00FE3B98" w:rsidP="00415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FE3B98" w:rsidRPr="00FE3B98" w:rsidTr="00415EDA">
        <w:trPr>
          <w:trHeight w:val="20"/>
        </w:trPr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D9D9D9" w:fill="D9D9D9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Council Accounts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D9D9D9" w:fill="D9D9D9"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B98" w:rsidRPr="00FE3B98" w:rsidTr="00415EDA">
        <w:trPr>
          <w:trHeight w:val="20"/>
        </w:trPr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General Reserves B/fwd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1913E5" w:rsidP="00415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4105</w:t>
            </w:r>
            <w:r w:rsidR="00FE3B98"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.00</w:t>
            </w:r>
          </w:p>
        </w:tc>
      </w:tr>
      <w:tr w:rsidR="00FE3B98" w:rsidRPr="00FE3B98" w:rsidTr="00415EDA">
        <w:trPr>
          <w:trHeight w:val="20"/>
        </w:trPr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Budgeted Expenditure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9645.00</w:t>
            </w:r>
          </w:p>
        </w:tc>
      </w:tr>
      <w:tr w:rsidR="00FE3B98" w:rsidRPr="00FE3B98" w:rsidTr="00415EDA">
        <w:trPr>
          <w:trHeight w:val="20"/>
        </w:trPr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Budget Income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FE3B98" w:rsidRPr="001913E5" w:rsidTr="00415EDA">
        <w:trPr>
          <w:trHeight w:val="20"/>
        </w:trPr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Council Tax Support Grant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160.00</w:t>
            </w:r>
          </w:p>
        </w:tc>
      </w:tr>
      <w:tr w:rsidR="00FE3B98" w:rsidRPr="00FE3B98" w:rsidTr="00415EDA">
        <w:trPr>
          <w:trHeight w:val="20"/>
        </w:trPr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PRECEPT 2018/2019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center"/>
            <w:hideMark/>
          </w:tcPr>
          <w:p w:rsidR="00FE3B98" w:rsidRPr="009B296C" w:rsidRDefault="00FE3B98" w:rsidP="00415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9B29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5380.00</w:t>
            </w:r>
          </w:p>
        </w:tc>
      </w:tr>
    </w:tbl>
    <w:p w:rsidR="008D5177" w:rsidRDefault="008D5177" w:rsidP="008D5177">
      <w:pPr>
        <w:pStyle w:val="NoSpacing"/>
        <w:tabs>
          <w:tab w:val="left" w:pos="709"/>
        </w:tabs>
        <w:ind w:left="709"/>
        <w:contextualSpacing/>
        <w:jc w:val="both"/>
        <w:rPr>
          <w:rFonts w:ascii="Calibri" w:hAnsi="Calibri"/>
          <w:b/>
        </w:rPr>
      </w:pPr>
    </w:p>
    <w:p w:rsidR="008D5177" w:rsidRPr="008E01CF" w:rsidRDefault="008D5177" w:rsidP="008D5177">
      <w:pPr>
        <w:pStyle w:val="NoSpacing"/>
        <w:tabs>
          <w:tab w:val="left" w:pos="709"/>
        </w:tabs>
        <w:ind w:left="709"/>
        <w:contextualSpacing/>
        <w:jc w:val="both"/>
        <w:rPr>
          <w:rFonts w:ascii="Calibri" w:hAnsi="Calibri"/>
          <w:b/>
        </w:rPr>
      </w:pPr>
      <w:r w:rsidRPr="008E01CF">
        <w:rPr>
          <w:rFonts w:ascii="Calibri" w:hAnsi="Calibri"/>
          <w:b/>
        </w:rPr>
        <w:t xml:space="preserve">Proposed – Cllr </w:t>
      </w:r>
      <w:proofErr w:type="spellStart"/>
      <w:r w:rsidR="00FE3B98">
        <w:rPr>
          <w:rFonts w:ascii="Calibri" w:hAnsi="Calibri"/>
          <w:b/>
        </w:rPr>
        <w:t>Daymond</w:t>
      </w:r>
      <w:proofErr w:type="spellEnd"/>
      <w:r w:rsidRPr="008E01CF">
        <w:rPr>
          <w:rFonts w:ascii="Calibri" w:hAnsi="Calibri"/>
          <w:b/>
        </w:rPr>
        <w:tab/>
      </w:r>
      <w:r w:rsidRPr="008E01CF">
        <w:rPr>
          <w:rFonts w:ascii="Calibri" w:hAnsi="Calibri"/>
          <w:b/>
        </w:rPr>
        <w:tab/>
      </w:r>
      <w:r w:rsidRPr="008E01CF">
        <w:rPr>
          <w:rFonts w:ascii="Calibri" w:hAnsi="Calibri"/>
          <w:b/>
        </w:rPr>
        <w:tab/>
      </w:r>
      <w:r w:rsidRPr="008E01CF">
        <w:rPr>
          <w:rFonts w:ascii="Calibri" w:hAnsi="Calibri"/>
          <w:b/>
        </w:rPr>
        <w:tab/>
        <w:t xml:space="preserve">Seconded – </w:t>
      </w:r>
      <w:r w:rsidR="00FE3B98">
        <w:rPr>
          <w:rFonts w:ascii="Calibri" w:hAnsi="Calibri"/>
          <w:b/>
        </w:rPr>
        <w:t xml:space="preserve">Chairman, </w:t>
      </w:r>
      <w:r w:rsidRPr="008E01CF">
        <w:rPr>
          <w:rFonts w:ascii="Calibri" w:hAnsi="Calibri"/>
          <w:b/>
        </w:rPr>
        <w:t xml:space="preserve">Cllr </w:t>
      </w:r>
      <w:proofErr w:type="spellStart"/>
      <w:r w:rsidR="00FE3B98">
        <w:rPr>
          <w:rFonts w:ascii="Calibri" w:hAnsi="Calibri"/>
          <w:b/>
        </w:rPr>
        <w:t>Pegg</w:t>
      </w:r>
      <w:proofErr w:type="spellEnd"/>
    </w:p>
    <w:p w:rsidR="008D5177" w:rsidRPr="008E01CF" w:rsidRDefault="008D5177" w:rsidP="008D5177">
      <w:pPr>
        <w:pStyle w:val="NoSpacing"/>
        <w:tabs>
          <w:tab w:val="left" w:pos="709"/>
        </w:tabs>
        <w:ind w:left="709"/>
        <w:contextualSpacing/>
        <w:jc w:val="both"/>
        <w:rPr>
          <w:rFonts w:ascii="Calibri" w:hAnsi="Calibri"/>
          <w:b/>
        </w:rPr>
      </w:pPr>
    </w:p>
    <w:p w:rsidR="008D5177" w:rsidRPr="008E01CF" w:rsidRDefault="008D5177" w:rsidP="008D5177">
      <w:pPr>
        <w:spacing w:after="0" w:line="240" w:lineRule="auto"/>
        <w:ind w:left="709"/>
        <w:jc w:val="both"/>
        <w:rPr>
          <w:b/>
        </w:rPr>
      </w:pPr>
      <w:proofErr w:type="gramStart"/>
      <w:r w:rsidRPr="008E01CF">
        <w:rPr>
          <w:b/>
        </w:rPr>
        <w:t xml:space="preserve">That the budget </w:t>
      </w:r>
      <w:r w:rsidR="009A151C">
        <w:rPr>
          <w:b/>
        </w:rPr>
        <w:t xml:space="preserve">of £9,645.00 </w:t>
      </w:r>
      <w:r w:rsidRPr="008E01CF">
        <w:rPr>
          <w:b/>
        </w:rPr>
        <w:t>for the financial year 201</w:t>
      </w:r>
      <w:r>
        <w:rPr>
          <w:b/>
        </w:rPr>
        <w:t>8</w:t>
      </w:r>
      <w:r w:rsidRPr="008E01CF">
        <w:rPr>
          <w:b/>
        </w:rPr>
        <w:t>/201</w:t>
      </w:r>
      <w:r>
        <w:rPr>
          <w:b/>
        </w:rPr>
        <w:t>9</w:t>
      </w:r>
      <w:r w:rsidR="00FE3B98">
        <w:rPr>
          <w:b/>
        </w:rPr>
        <w:t xml:space="preserve"> is</w:t>
      </w:r>
      <w:r w:rsidRPr="008E01CF">
        <w:rPr>
          <w:b/>
        </w:rPr>
        <w:t xml:space="preserve"> approved</w:t>
      </w:r>
      <w:r w:rsidR="009A151C">
        <w:rPr>
          <w:b/>
        </w:rPr>
        <w:t xml:space="preserve"> </w:t>
      </w:r>
      <w:r w:rsidRPr="008E01CF">
        <w:rPr>
          <w:b/>
        </w:rPr>
        <w:t>and adopted.</w:t>
      </w:r>
      <w:proofErr w:type="gramEnd"/>
    </w:p>
    <w:p w:rsidR="008D5177" w:rsidRPr="008E01CF" w:rsidRDefault="008D5177" w:rsidP="008D5177">
      <w:pPr>
        <w:spacing w:after="0" w:line="240" w:lineRule="auto"/>
        <w:ind w:left="709"/>
        <w:jc w:val="both"/>
        <w:rPr>
          <w:b/>
        </w:rPr>
      </w:pPr>
    </w:p>
    <w:p w:rsidR="008D5177" w:rsidRPr="008E01CF" w:rsidRDefault="008D5177" w:rsidP="008D5177">
      <w:pPr>
        <w:pStyle w:val="NoSpacing"/>
        <w:tabs>
          <w:tab w:val="left" w:pos="709"/>
        </w:tabs>
        <w:ind w:left="709"/>
        <w:contextualSpacing/>
        <w:jc w:val="both"/>
        <w:rPr>
          <w:rFonts w:ascii="Calibri" w:hAnsi="Calibri"/>
          <w:b/>
        </w:rPr>
      </w:pPr>
      <w:r w:rsidRPr="008E01CF">
        <w:rPr>
          <w:rFonts w:ascii="Calibri" w:hAnsi="Calibri"/>
          <w:b/>
        </w:rPr>
        <w:t>All in favour</w:t>
      </w:r>
    </w:p>
    <w:p w:rsidR="008D5177" w:rsidRDefault="008D5177" w:rsidP="008D5177">
      <w:pPr>
        <w:pStyle w:val="NoSpacing"/>
        <w:tabs>
          <w:tab w:val="left" w:pos="709"/>
        </w:tabs>
        <w:ind w:left="709"/>
        <w:contextualSpacing/>
        <w:jc w:val="both"/>
      </w:pPr>
    </w:p>
    <w:p w:rsidR="008D5177" w:rsidRPr="001913E5" w:rsidRDefault="008D5177" w:rsidP="00C77E74">
      <w:pPr>
        <w:pStyle w:val="NoSpacing"/>
        <w:numPr>
          <w:ilvl w:val="1"/>
          <w:numId w:val="9"/>
        </w:numPr>
        <w:tabs>
          <w:tab w:val="left" w:pos="709"/>
        </w:tabs>
        <w:ind w:firstLine="109"/>
        <w:contextualSpacing/>
        <w:jc w:val="both"/>
        <w:rPr>
          <w:b/>
        </w:rPr>
      </w:pPr>
      <w:r w:rsidRPr="001913E5">
        <w:rPr>
          <w:rFonts w:cs="Tahoma"/>
          <w:b/>
        </w:rPr>
        <w:t>Approval of the 201</w:t>
      </w:r>
      <w:r w:rsidR="007900B2" w:rsidRPr="001913E5">
        <w:rPr>
          <w:rFonts w:cs="Tahoma"/>
          <w:b/>
        </w:rPr>
        <w:t>8</w:t>
      </w:r>
      <w:r w:rsidRPr="001913E5">
        <w:rPr>
          <w:rFonts w:cs="Tahoma"/>
          <w:b/>
        </w:rPr>
        <w:t>/201</w:t>
      </w:r>
      <w:r w:rsidR="007900B2" w:rsidRPr="001913E5">
        <w:rPr>
          <w:rFonts w:cs="Tahoma"/>
          <w:b/>
        </w:rPr>
        <w:t>9</w:t>
      </w:r>
      <w:r w:rsidRPr="001913E5">
        <w:rPr>
          <w:rFonts w:cs="Tahoma"/>
          <w:b/>
        </w:rPr>
        <w:t xml:space="preserve"> Precept</w:t>
      </w:r>
    </w:p>
    <w:tbl>
      <w:tblPr>
        <w:tblW w:w="9497" w:type="dxa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497"/>
      </w:tblGrid>
      <w:tr w:rsidR="008D5177" w:rsidRPr="00415EDA" w:rsidTr="00415EDA">
        <w:trPr>
          <w:trHeight w:val="20"/>
        </w:trPr>
        <w:tc>
          <w:tcPr>
            <w:tcW w:w="9497" w:type="dxa"/>
            <w:shd w:val="clear" w:color="000000" w:fill="FFFFFF"/>
            <w:noWrap/>
            <w:vAlign w:val="center"/>
            <w:hideMark/>
          </w:tcPr>
          <w:p w:rsidR="008D5177" w:rsidRPr="00415EDA" w:rsidRDefault="008D5177" w:rsidP="001913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15ED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201</w:t>
            </w:r>
            <w:r w:rsidR="007900B2" w:rsidRPr="00415ED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8</w:t>
            </w:r>
            <w:r w:rsidRPr="00415ED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/201</w:t>
            </w:r>
            <w:r w:rsidR="007900B2" w:rsidRPr="00415ED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9</w:t>
            </w:r>
            <w:r w:rsidRPr="00415ED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 xml:space="preserve"> Tax base </w:t>
            </w:r>
            <w:r w:rsidR="00FE3B98" w:rsidRPr="00415ED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87.5</w:t>
            </w:r>
            <w:r w:rsidRPr="00415ED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 xml:space="preserve"> - For a precept of £</w:t>
            </w:r>
            <w:r w:rsidR="001913E5" w:rsidRPr="00415ED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5</w:t>
            </w:r>
            <w:r w:rsidRPr="00415ED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,</w:t>
            </w:r>
            <w:r w:rsidR="001913E5" w:rsidRPr="00415ED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380</w:t>
            </w:r>
            <w:r w:rsidRPr="00415ED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 xml:space="preserve"> this equates to:</w:t>
            </w:r>
          </w:p>
        </w:tc>
      </w:tr>
      <w:tr w:rsidR="008D5177" w:rsidRPr="00415EDA" w:rsidTr="00415EDA">
        <w:trPr>
          <w:trHeight w:val="20"/>
        </w:trPr>
        <w:tc>
          <w:tcPr>
            <w:tcW w:w="9497" w:type="dxa"/>
            <w:shd w:val="clear" w:color="000000" w:fill="FFFFFF"/>
            <w:noWrap/>
            <w:vAlign w:val="center"/>
            <w:hideMark/>
          </w:tcPr>
          <w:p w:rsidR="008D5177" w:rsidRPr="00415EDA" w:rsidRDefault="007900B2" w:rsidP="001913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15ED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Band D = £</w:t>
            </w:r>
            <w:r w:rsidR="001913E5" w:rsidRPr="00415ED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61.49</w:t>
            </w:r>
          </w:p>
        </w:tc>
      </w:tr>
      <w:tr w:rsidR="008D5177" w:rsidRPr="00415EDA" w:rsidTr="00415EDA">
        <w:trPr>
          <w:trHeight w:val="20"/>
        </w:trPr>
        <w:tc>
          <w:tcPr>
            <w:tcW w:w="9497" w:type="dxa"/>
            <w:shd w:val="clear" w:color="000000" w:fill="FFFFFF"/>
            <w:noWrap/>
            <w:vAlign w:val="center"/>
            <w:hideMark/>
          </w:tcPr>
          <w:p w:rsidR="008D5177" w:rsidRPr="00415EDA" w:rsidRDefault="008D5177" w:rsidP="001913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15ED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Band A = £</w:t>
            </w:r>
            <w:r w:rsidR="001913E5" w:rsidRPr="00415ED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40.99</w:t>
            </w:r>
          </w:p>
        </w:tc>
      </w:tr>
      <w:tr w:rsidR="008D5177" w:rsidRPr="00415EDA" w:rsidTr="00415EDA">
        <w:trPr>
          <w:trHeight w:val="20"/>
        </w:trPr>
        <w:tc>
          <w:tcPr>
            <w:tcW w:w="9497" w:type="dxa"/>
            <w:shd w:val="clear" w:color="000000" w:fill="FFFFFF"/>
            <w:noWrap/>
            <w:vAlign w:val="center"/>
            <w:hideMark/>
          </w:tcPr>
          <w:p w:rsidR="008D5177" w:rsidRPr="00415EDA" w:rsidRDefault="008D5177" w:rsidP="001913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15ED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Band H = £</w:t>
            </w:r>
            <w:r w:rsidR="001913E5" w:rsidRPr="00415ED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122.97</w:t>
            </w:r>
          </w:p>
        </w:tc>
      </w:tr>
      <w:tr w:rsidR="008D5177" w:rsidRPr="00415EDA" w:rsidTr="00415EDA">
        <w:trPr>
          <w:trHeight w:val="20"/>
        </w:trPr>
        <w:tc>
          <w:tcPr>
            <w:tcW w:w="9497" w:type="dxa"/>
            <w:shd w:val="clear" w:color="000000" w:fill="FFFFFF"/>
            <w:noWrap/>
            <w:vAlign w:val="center"/>
            <w:hideMark/>
          </w:tcPr>
          <w:p w:rsidR="008D5177" w:rsidRPr="00415EDA" w:rsidRDefault="008D5177" w:rsidP="001913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415ED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Section 137 payments limit for 201</w:t>
            </w:r>
            <w:r w:rsidR="007900B2" w:rsidRPr="00415ED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7/18</w:t>
            </w:r>
            <w:r w:rsidRPr="00415ED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is £7.</w:t>
            </w:r>
            <w:r w:rsidR="007900B2" w:rsidRPr="00415ED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57</w:t>
            </w:r>
            <w:r w:rsidRPr="00415ED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per elector (</w:t>
            </w:r>
            <w:r w:rsidR="001913E5" w:rsidRPr="00415ED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423</w:t>
            </w:r>
            <w:r w:rsidRPr="00415ED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) = maximum £</w:t>
            </w:r>
            <w:r w:rsidR="001913E5" w:rsidRPr="00415ED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</w:t>
            </w:r>
            <w:r w:rsidRPr="00415ED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,</w:t>
            </w:r>
            <w:r w:rsidR="001913E5" w:rsidRPr="00415ED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202.11</w:t>
            </w:r>
          </w:p>
        </w:tc>
      </w:tr>
    </w:tbl>
    <w:p w:rsidR="008D5177" w:rsidRDefault="008D5177" w:rsidP="008D5177">
      <w:pPr>
        <w:pStyle w:val="NoSpacing"/>
        <w:tabs>
          <w:tab w:val="left" w:pos="709"/>
        </w:tabs>
        <w:ind w:left="709"/>
        <w:contextualSpacing/>
        <w:jc w:val="both"/>
      </w:pPr>
    </w:p>
    <w:p w:rsidR="008D5177" w:rsidRPr="00A04B15" w:rsidRDefault="008D5177" w:rsidP="008D5177">
      <w:pPr>
        <w:pStyle w:val="NoSpacing"/>
        <w:tabs>
          <w:tab w:val="left" w:pos="709"/>
        </w:tabs>
        <w:ind w:left="709"/>
        <w:contextualSpacing/>
        <w:jc w:val="both"/>
        <w:rPr>
          <w:rFonts w:ascii="Calibri" w:hAnsi="Calibri"/>
          <w:b/>
        </w:rPr>
      </w:pPr>
      <w:r w:rsidRPr="00A04B15">
        <w:rPr>
          <w:rFonts w:ascii="Calibri" w:hAnsi="Calibri"/>
          <w:b/>
        </w:rPr>
        <w:t xml:space="preserve">Proposed – </w:t>
      </w:r>
      <w:r w:rsidR="005D0581">
        <w:rPr>
          <w:rFonts w:ascii="Calibri" w:hAnsi="Calibri"/>
          <w:b/>
        </w:rPr>
        <w:t xml:space="preserve">Chairman, </w:t>
      </w:r>
      <w:r w:rsidRPr="00A04B15">
        <w:rPr>
          <w:rFonts w:ascii="Calibri" w:hAnsi="Calibri"/>
          <w:b/>
        </w:rPr>
        <w:t xml:space="preserve">Cllr </w:t>
      </w:r>
      <w:proofErr w:type="spellStart"/>
      <w:r w:rsidR="005D0581">
        <w:rPr>
          <w:rFonts w:ascii="Calibri" w:hAnsi="Calibri"/>
          <w:b/>
        </w:rPr>
        <w:t>Pegg</w:t>
      </w:r>
      <w:proofErr w:type="spellEnd"/>
      <w:r w:rsidRPr="00A04B15">
        <w:rPr>
          <w:rFonts w:ascii="Calibri" w:hAnsi="Calibri"/>
          <w:b/>
        </w:rPr>
        <w:tab/>
      </w:r>
      <w:r w:rsidRPr="00A04B15">
        <w:rPr>
          <w:rFonts w:ascii="Calibri" w:hAnsi="Calibri"/>
          <w:b/>
        </w:rPr>
        <w:tab/>
      </w:r>
      <w:r w:rsidRPr="00A04B15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A04B15">
        <w:rPr>
          <w:rFonts w:ascii="Calibri" w:hAnsi="Calibri"/>
          <w:b/>
        </w:rPr>
        <w:t xml:space="preserve">Seconded – </w:t>
      </w:r>
      <w:r>
        <w:rPr>
          <w:rFonts w:ascii="Calibri" w:hAnsi="Calibri"/>
          <w:b/>
        </w:rPr>
        <w:t xml:space="preserve">Cllr </w:t>
      </w:r>
      <w:proofErr w:type="spellStart"/>
      <w:r w:rsidR="005D0581">
        <w:rPr>
          <w:rFonts w:ascii="Calibri" w:hAnsi="Calibri"/>
          <w:b/>
        </w:rPr>
        <w:t>Swaine</w:t>
      </w:r>
      <w:proofErr w:type="spellEnd"/>
    </w:p>
    <w:p w:rsidR="008D5177" w:rsidRDefault="008D5177" w:rsidP="008D5177">
      <w:pPr>
        <w:spacing w:after="0" w:line="240" w:lineRule="auto"/>
        <w:ind w:left="709"/>
        <w:jc w:val="both"/>
        <w:rPr>
          <w:b/>
        </w:rPr>
      </w:pPr>
    </w:p>
    <w:p w:rsidR="008D5177" w:rsidRDefault="008D5177" w:rsidP="008D5177">
      <w:pPr>
        <w:spacing w:after="0" w:line="240" w:lineRule="auto"/>
        <w:ind w:left="709"/>
        <w:jc w:val="both"/>
        <w:rPr>
          <w:b/>
        </w:rPr>
      </w:pPr>
      <w:proofErr w:type="gramStart"/>
      <w:r w:rsidRPr="001F7FDD">
        <w:rPr>
          <w:b/>
        </w:rPr>
        <w:t xml:space="preserve">That the </w:t>
      </w:r>
      <w:r>
        <w:rPr>
          <w:b/>
        </w:rPr>
        <w:t>Precept for the financial year 201</w:t>
      </w:r>
      <w:r w:rsidR="007900B2">
        <w:rPr>
          <w:b/>
        </w:rPr>
        <w:t>8</w:t>
      </w:r>
      <w:r>
        <w:rPr>
          <w:b/>
        </w:rPr>
        <w:t>/201</w:t>
      </w:r>
      <w:r w:rsidR="007900B2">
        <w:rPr>
          <w:b/>
        </w:rPr>
        <w:t>9</w:t>
      </w:r>
      <w:r>
        <w:rPr>
          <w:b/>
        </w:rPr>
        <w:t xml:space="preserve"> </w:t>
      </w:r>
      <w:r w:rsidR="001913E5">
        <w:rPr>
          <w:b/>
        </w:rPr>
        <w:t>is</w:t>
      </w:r>
      <w:r>
        <w:rPr>
          <w:b/>
        </w:rPr>
        <w:t xml:space="preserve"> £</w:t>
      </w:r>
      <w:r w:rsidR="001913E5">
        <w:rPr>
          <w:b/>
        </w:rPr>
        <w:t>5,380.00 with a</w:t>
      </w:r>
      <w:r w:rsidR="00BC2444">
        <w:rPr>
          <w:b/>
        </w:rPr>
        <w:t xml:space="preserve">n additional </w:t>
      </w:r>
      <w:r w:rsidR="001913E5">
        <w:rPr>
          <w:b/>
        </w:rPr>
        <w:t>Council Tax Support Grant of £160.00</w:t>
      </w:r>
      <w:r>
        <w:rPr>
          <w:b/>
        </w:rPr>
        <w:t>.</w:t>
      </w:r>
      <w:proofErr w:type="gramEnd"/>
    </w:p>
    <w:p w:rsidR="008D5177" w:rsidRDefault="008D5177" w:rsidP="008D5177">
      <w:pPr>
        <w:spacing w:after="0" w:line="240" w:lineRule="auto"/>
        <w:ind w:left="709"/>
        <w:jc w:val="both"/>
        <w:rPr>
          <w:b/>
        </w:rPr>
      </w:pPr>
    </w:p>
    <w:p w:rsidR="008D5177" w:rsidRPr="00A04B15" w:rsidRDefault="008D5177" w:rsidP="008D5177">
      <w:pPr>
        <w:pStyle w:val="NoSpacing"/>
        <w:tabs>
          <w:tab w:val="left" w:pos="709"/>
        </w:tabs>
        <w:ind w:left="709"/>
        <w:contextualSpacing/>
        <w:jc w:val="both"/>
        <w:rPr>
          <w:rFonts w:ascii="Calibri" w:hAnsi="Calibri"/>
          <w:b/>
        </w:rPr>
      </w:pPr>
      <w:r w:rsidRPr="00A04B15">
        <w:rPr>
          <w:rFonts w:ascii="Calibri" w:hAnsi="Calibri"/>
          <w:b/>
        </w:rPr>
        <w:t>All in favour</w:t>
      </w:r>
    </w:p>
    <w:p w:rsidR="00990018" w:rsidRDefault="00990018" w:rsidP="00990018">
      <w:pPr>
        <w:pStyle w:val="NoSpacing"/>
        <w:tabs>
          <w:tab w:val="left" w:pos="709"/>
        </w:tabs>
        <w:ind w:left="709"/>
        <w:contextualSpacing/>
        <w:jc w:val="both"/>
      </w:pPr>
    </w:p>
    <w:p w:rsidR="005D0581" w:rsidRDefault="005D0581" w:rsidP="00C77E74">
      <w:pPr>
        <w:pStyle w:val="NoSpacing"/>
        <w:numPr>
          <w:ilvl w:val="0"/>
          <w:numId w:val="7"/>
        </w:numPr>
        <w:tabs>
          <w:tab w:val="left" w:pos="709"/>
        </w:tabs>
        <w:ind w:left="709" w:hanging="709"/>
        <w:contextualSpacing/>
        <w:jc w:val="both"/>
        <w:rPr>
          <w:b/>
        </w:rPr>
      </w:pPr>
      <w:r>
        <w:rPr>
          <w:b/>
        </w:rPr>
        <w:lastRenderedPageBreak/>
        <w:t>Planning</w:t>
      </w:r>
    </w:p>
    <w:p w:rsidR="005D0581" w:rsidRDefault="005D0581" w:rsidP="00C77E74">
      <w:pPr>
        <w:pStyle w:val="NoSpacing"/>
        <w:numPr>
          <w:ilvl w:val="1"/>
          <w:numId w:val="7"/>
        </w:numPr>
        <w:tabs>
          <w:tab w:val="left" w:pos="709"/>
        </w:tabs>
        <w:ind w:firstLine="109"/>
        <w:contextualSpacing/>
        <w:jc w:val="both"/>
        <w:rPr>
          <w:rFonts w:cs="Arial"/>
          <w:b/>
          <w:color w:val="000000"/>
          <w:shd w:val="clear" w:color="auto" w:fill="FFFFFF"/>
        </w:rPr>
      </w:pPr>
      <w:r>
        <w:rPr>
          <w:b/>
        </w:rPr>
        <w:t>Planning applications</w:t>
      </w:r>
    </w:p>
    <w:p w:rsidR="005D0581" w:rsidRDefault="005D0581" w:rsidP="005D0581">
      <w:pPr>
        <w:pStyle w:val="NoSpacing"/>
        <w:tabs>
          <w:tab w:val="left" w:pos="709"/>
          <w:tab w:val="left" w:pos="1418"/>
        </w:tabs>
        <w:ind w:left="709"/>
        <w:contextualSpacing/>
        <w:jc w:val="both"/>
        <w:rPr>
          <w:bCs/>
        </w:rPr>
      </w:pPr>
      <w:r>
        <w:t>No planning applications had been received from the BCKL&amp;WN.</w:t>
      </w:r>
    </w:p>
    <w:p w:rsidR="005D0581" w:rsidRDefault="005D0581" w:rsidP="005D0581">
      <w:pPr>
        <w:spacing w:after="0" w:line="240" w:lineRule="auto"/>
        <w:jc w:val="both"/>
      </w:pPr>
    </w:p>
    <w:p w:rsidR="005D0581" w:rsidRDefault="005D0581" w:rsidP="00C77E74">
      <w:pPr>
        <w:pStyle w:val="NoSpacing"/>
        <w:numPr>
          <w:ilvl w:val="1"/>
          <w:numId w:val="7"/>
        </w:numPr>
        <w:tabs>
          <w:tab w:val="left" w:pos="709"/>
        </w:tabs>
        <w:ind w:firstLine="109"/>
        <w:contextualSpacing/>
        <w:jc w:val="both"/>
        <w:rPr>
          <w:b/>
        </w:rPr>
      </w:pPr>
      <w:r>
        <w:rPr>
          <w:b/>
        </w:rPr>
        <w:t>Planning decisions</w:t>
      </w:r>
    </w:p>
    <w:p w:rsidR="005D0581" w:rsidRDefault="005D0581" w:rsidP="005D0581">
      <w:pPr>
        <w:pStyle w:val="NoSpacing"/>
        <w:tabs>
          <w:tab w:val="left" w:pos="709"/>
          <w:tab w:val="left" w:pos="1418"/>
        </w:tabs>
        <w:contextualSpacing/>
        <w:jc w:val="both"/>
      </w:pPr>
      <w:r>
        <w:tab/>
        <w:t>No planning decisions had been received from the BCKL&amp;WN.</w:t>
      </w:r>
    </w:p>
    <w:p w:rsidR="005D0581" w:rsidRDefault="005D0581" w:rsidP="005D0581">
      <w:pPr>
        <w:pStyle w:val="NoSpacing"/>
        <w:tabs>
          <w:tab w:val="left" w:pos="709"/>
          <w:tab w:val="left" w:pos="1418"/>
        </w:tabs>
        <w:contextualSpacing/>
        <w:jc w:val="both"/>
        <w:rPr>
          <w:b/>
        </w:rPr>
      </w:pPr>
    </w:p>
    <w:p w:rsidR="005D0581" w:rsidRPr="005D0581" w:rsidRDefault="005D0581" w:rsidP="00C77E74">
      <w:pPr>
        <w:pStyle w:val="ListParagraph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5D0581" w:rsidRPr="005D0581" w:rsidRDefault="005D0581" w:rsidP="00C77E74">
      <w:pPr>
        <w:pStyle w:val="ListParagraph"/>
        <w:numPr>
          <w:ilvl w:val="1"/>
          <w:numId w:val="13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5D0581" w:rsidRPr="005D0581" w:rsidRDefault="005D0581" w:rsidP="00C77E74">
      <w:pPr>
        <w:pStyle w:val="ListParagraph"/>
        <w:numPr>
          <w:ilvl w:val="1"/>
          <w:numId w:val="13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5D0581" w:rsidRPr="00972306" w:rsidRDefault="009A151C" w:rsidP="00C77E74">
      <w:pPr>
        <w:pStyle w:val="NoSpacing"/>
        <w:numPr>
          <w:ilvl w:val="1"/>
          <w:numId w:val="13"/>
        </w:numPr>
        <w:tabs>
          <w:tab w:val="left" w:pos="709"/>
        </w:tabs>
        <w:ind w:firstLine="109"/>
        <w:contextualSpacing/>
        <w:jc w:val="both"/>
        <w:rPr>
          <w:b/>
        </w:rPr>
      </w:pPr>
      <w:r>
        <w:rPr>
          <w:b/>
        </w:rPr>
        <w:t xml:space="preserve">Planning enforcements </w:t>
      </w:r>
      <w:r w:rsidR="00972306" w:rsidRPr="00972306">
        <w:rPr>
          <w:b/>
        </w:rPr>
        <w:t>/ appeals</w:t>
      </w:r>
    </w:p>
    <w:p w:rsidR="00972306" w:rsidRPr="00972306" w:rsidRDefault="00972306" w:rsidP="00972306">
      <w:pPr>
        <w:pStyle w:val="NoSpacing"/>
        <w:tabs>
          <w:tab w:val="left" w:pos="709"/>
          <w:tab w:val="left" w:pos="1418"/>
          <w:tab w:val="left" w:pos="2694"/>
        </w:tabs>
        <w:ind w:left="720"/>
        <w:contextualSpacing/>
        <w:jc w:val="both"/>
        <w:rPr>
          <w:rFonts w:cs="Arial"/>
          <w:b/>
          <w:shd w:val="clear" w:color="auto" w:fill="FFFFFF"/>
        </w:rPr>
      </w:pPr>
      <w:r w:rsidRPr="00972306">
        <w:rPr>
          <w:b/>
        </w:rPr>
        <w:tab/>
        <w:t>962.3.1.</w:t>
      </w:r>
      <w:r w:rsidRPr="00972306">
        <w:rPr>
          <w:b/>
        </w:rPr>
        <w:tab/>
      </w:r>
      <w:r w:rsidRPr="00972306">
        <w:rPr>
          <w:rFonts w:cs="Arial"/>
          <w:b/>
          <w:shd w:val="clear" w:color="auto" w:fill="FFFFFF"/>
        </w:rPr>
        <w:t>17/01094/</w:t>
      </w:r>
      <w:proofErr w:type="spellStart"/>
      <w:r w:rsidRPr="00972306">
        <w:rPr>
          <w:rFonts w:cs="Arial"/>
          <w:b/>
          <w:shd w:val="clear" w:color="auto" w:fill="FFFFFF"/>
        </w:rPr>
        <w:t>PACU3</w:t>
      </w:r>
      <w:proofErr w:type="spellEnd"/>
      <w:r w:rsidRPr="00972306">
        <w:rPr>
          <w:rFonts w:cs="Arial"/>
          <w:b/>
          <w:shd w:val="clear" w:color="auto" w:fill="FFFFFF"/>
        </w:rPr>
        <w:t xml:space="preserve"> – </w:t>
      </w:r>
      <w:proofErr w:type="spellStart"/>
      <w:r w:rsidRPr="00972306">
        <w:rPr>
          <w:rFonts w:cs="Arial"/>
          <w:b/>
          <w:shd w:val="clear" w:color="auto" w:fill="FFFFFF"/>
        </w:rPr>
        <w:t>Fendale</w:t>
      </w:r>
      <w:proofErr w:type="spellEnd"/>
      <w:r w:rsidR="00767CD0">
        <w:rPr>
          <w:rFonts w:cs="Arial"/>
          <w:b/>
          <w:shd w:val="clear" w:color="auto" w:fill="FFFFFF"/>
        </w:rPr>
        <w:t xml:space="preserve">, </w:t>
      </w:r>
      <w:r w:rsidRPr="00972306">
        <w:rPr>
          <w:rFonts w:cs="Arial"/>
          <w:b/>
          <w:shd w:val="clear" w:color="auto" w:fill="FFFFFF"/>
        </w:rPr>
        <w:t>Downham Road</w:t>
      </w:r>
      <w:r w:rsidR="00767CD0">
        <w:rPr>
          <w:rFonts w:cs="Arial"/>
          <w:b/>
          <w:shd w:val="clear" w:color="auto" w:fill="FFFFFF"/>
        </w:rPr>
        <w:t>,</w:t>
      </w:r>
      <w:r w:rsidRPr="00972306">
        <w:rPr>
          <w:rFonts w:cs="Arial"/>
          <w:b/>
          <w:shd w:val="clear" w:color="auto" w:fill="FFFFFF"/>
        </w:rPr>
        <w:t xml:space="preserve"> </w:t>
      </w:r>
      <w:proofErr w:type="spellStart"/>
      <w:r w:rsidRPr="00972306">
        <w:rPr>
          <w:rFonts w:cs="Arial"/>
          <w:b/>
          <w:shd w:val="clear" w:color="auto" w:fill="FFFFFF"/>
        </w:rPr>
        <w:t>Salters</w:t>
      </w:r>
      <w:proofErr w:type="spellEnd"/>
      <w:r w:rsidRPr="00972306">
        <w:rPr>
          <w:rFonts w:cs="Arial"/>
          <w:b/>
          <w:shd w:val="clear" w:color="auto" w:fill="FFFFFF"/>
        </w:rPr>
        <w:t xml:space="preserve"> Lode – Prior Notification: Change of use from agricultural building to dwelling</w:t>
      </w:r>
      <w:r>
        <w:rPr>
          <w:rFonts w:cs="Arial"/>
          <w:b/>
          <w:shd w:val="clear" w:color="auto" w:fill="FFFFFF"/>
        </w:rPr>
        <w:t xml:space="preserve"> – comments by 7</w:t>
      </w:r>
      <w:r w:rsidRPr="00972306">
        <w:rPr>
          <w:rFonts w:cs="Arial"/>
          <w:b/>
          <w:shd w:val="clear" w:color="auto" w:fill="FFFFFF"/>
          <w:vertAlign w:val="superscript"/>
        </w:rPr>
        <w:t>th</w:t>
      </w:r>
      <w:r>
        <w:rPr>
          <w:rFonts w:cs="Arial"/>
          <w:b/>
          <w:shd w:val="clear" w:color="auto" w:fill="FFFFFF"/>
        </w:rPr>
        <w:t xml:space="preserve"> February 2018</w:t>
      </w:r>
    </w:p>
    <w:p w:rsidR="005D0581" w:rsidRDefault="00972306" w:rsidP="00972306">
      <w:pPr>
        <w:pStyle w:val="NoSpacing"/>
        <w:tabs>
          <w:tab w:val="left" w:pos="709"/>
        </w:tabs>
        <w:ind w:left="720"/>
        <w:contextualSpacing/>
        <w:jc w:val="both"/>
        <w:rPr>
          <w:bCs/>
        </w:rPr>
      </w:pPr>
      <w:r>
        <w:t>An appeal had been made to the Secretary of State</w:t>
      </w:r>
      <w:r w:rsidR="005D0581" w:rsidRPr="00972306">
        <w:t>.</w:t>
      </w:r>
      <w:r>
        <w:t xml:space="preserve">  This was noted and no comments were made.</w:t>
      </w:r>
    </w:p>
    <w:p w:rsidR="005D0581" w:rsidRDefault="005D0581" w:rsidP="005D0581">
      <w:pPr>
        <w:pStyle w:val="NoSpacing"/>
        <w:tabs>
          <w:tab w:val="left" w:pos="709"/>
        </w:tabs>
        <w:ind w:left="709"/>
        <w:contextualSpacing/>
        <w:jc w:val="both"/>
      </w:pPr>
    </w:p>
    <w:p w:rsidR="005D0581" w:rsidRDefault="005D0581" w:rsidP="00C77E74">
      <w:pPr>
        <w:pStyle w:val="NoSpacing"/>
        <w:numPr>
          <w:ilvl w:val="0"/>
          <w:numId w:val="13"/>
        </w:numPr>
        <w:tabs>
          <w:tab w:val="left" w:pos="709"/>
        </w:tabs>
        <w:ind w:left="0" w:firstLine="0"/>
        <w:contextualSpacing/>
        <w:jc w:val="both"/>
        <w:rPr>
          <w:b/>
        </w:rPr>
      </w:pPr>
      <w:r>
        <w:rPr>
          <w:b/>
        </w:rPr>
        <w:t>General correspondence</w:t>
      </w:r>
    </w:p>
    <w:p w:rsidR="005D0581" w:rsidRDefault="005D0581" w:rsidP="00C77E74">
      <w:pPr>
        <w:pStyle w:val="NoSpacing"/>
        <w:numPr>
          <w:ilvl w:val="1"/>
          <w:numId w:val="13"/>
        </w:numPr>
        <w:tabs>
          <w:tab w:val="left" w:pos="709"/>
        </w:tabs>
        <w:ind w:firstLine="109"/>
        <w:contextualSpacing/>
        <w:jc w:val="both"/>
        <w:rPr>
          <w:b/>
        </w:rPr>
      </w:pPr>
      <w:r>
        <w:rPr>
          <w:b/>
        </w:rPr>
        <w:t>For Action</w:t>
      </w:r>
    </w:p>
    <w:p w:rsidR="005D0581" w:rsidRDefault="005D0581" w:rsidP="005D0581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  <w:r>
        <w:rPr>
          <w:rFonts w:cs="Calibri"/>
        </w:rPr>
        <w:t>No correspondence for action had been received.</w:t>
      </w:r>
    </w:p>
    <w:p w:rsidR="005D0581" w:rsidRDefault="005D0581" w:rsidP="005D0581">
      <w:pPr>
        <w:pStyle w:val="NoSpacing"/>
        <w:tabs>
          <w:tab w:val="left" w:pos="709"/>
        </w:tabs>
        <w:ind w:left="709"/>
        <w:contextualSpacing/>
        <w:jc w:val="both"/>
      </w:pPr>
    </w:p>
    <w:p w:rsidR="005D0581" w:rsidRDefault="005D0581" w:rsidP="00C77E74">
      <w:pPr>
        <w:pStyle w:val="NoSpacing"/>
        <w:numPr>
          <w:ilvl w:val="1"/>
          <w:numId w:val="13"/>
        </w:numPr>
        <w:tabs>
          <w:tab w:val="left" w:pos="709"/>
        </w:tabs>
        <w:ind w:firstLine="109"/>
        <w:contextualSpacing/>
        <w:jc w:val="both"/>
        <w:rPr>
          <w:b/>
        </w:rPr>
      </w:pPr>
      <w:r>
        <w:rPr>
          <w:rFonts w:cs="Arial"/>
          <w:b/>
          <w:shd w:val="clear" w:color="auto" w:fill="FFFFFF"/>
        </w:rPr>
        <w:t>Late correspondence</w:t>
      </w:r>
    </w:p>
    <w:p w:rsidR="005D0581" w:rsidRDefault="005D0581" w:rsidP="005D0581">
      <w:pPr>
        <w:pStyle w:val="NoSpacing"/>
        <w:tabs>
          <w:tab w:val="left" w:pos="709"/>
        </w:tabs>
        <w:ind w:left="709"/>
        <w:contextualSpacing/>
        <w:jc w:val="both"/>
      </w:pPr>
      <w:r>
        <w:t>No late correspondence had been received.</w:t>
      </w:r>
    </w:p>
    <w:p w:rsidR="005D0581" w:rsidRDefault="005D0581" w:rsidP="005D0581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</w:p>
    <w:p w:rsidR="005D0581" w:rsidRDefault="005D0581" w:rsidP="00C77E74">
      <w:pPr>
        <w:pStyle w:val="NoSpacing"/>
        <w:numPr>
          <w:ilvl w:val="0"/>
          <w:numId w:val="13"/>
        </w:numPr>
        <w:tabs>
          <w:tab w:val="left" w:pos="709"/>
        </w:tabs>
        <w:ind w:left="0" w:firstLine="0"/>
        <w:contextualSpacing/>
        <w:jc w:val="both"/>
        <w:rPr>
          <w:b/>
        </w:rPr>
      </w:pPr>
      <w:r>
        <w:rPr>
          <w:b/>
        </w:rPr>
        <w:t xml:space="preserve">BCKL&amp;WN </w:t>
      </w:r>
      <w:r w:rsidR="00972306">
        <w:rPr>
          <w:b/>
        </w:rPr>
        <w:t>and Norfolk County Council correspondence</w:t>
      </w:r>
    </w:p>
    <w:p w:rsidR="005D0581" w:rsidRDefault="005D0581" w:rsidP="005D0581">
      <w:pPr>
        <w:pStyle w:val="NoSpacing"/>
        <w:tabs>
          <w:tab w:val="left" w:pos="709"/>
        </w:tabs>
        <w:ind w:left="600"/>
        <w:contextualSpacing/>
        <w:jc w:val="both"/>
        <w:rPr>
          <w:b/>
        </w:rPr>
      </w:pPr>
      <w:r>
        <w:tab/>
        <w:t>There was nothing to report to this meeting.</w:t>
      </w:r>
    </w:p>
    <w:p w:rsidR="005D0581" w:rsidRDefault="005D0581" w:rsidP="005D0581">
      <w:pPr>
        <w:spacing w:after="0" w:line="240" w:lineRule="auto"/>
        <w:jc w:val="both"/>
      </w:pPr>
    </w:p>
    <w:p w:rsidR="00D94508" w:rsidRDefault="00972306" w:rsidP="00C77E74">
      <w:pPr>
        <w:pStyle w:val="NoSpacing"/>
        <w:numPr>
          <w:ilvl w:val="0"/>
          <w:numId w:val="3"/>
        </w:numPr>
        <w:tabs>
          <w:tab w:val="left" w:pos="709"/>
        </w:tabs>
        <w:ind w:hanging="1144"/>
        <w:contextualSpacing/>
        <w:jc w:val="both"/>
        <w:rPr>
          <w:b/>
        </w:rPr>
      </w:pPr>
      <w:r>
        <w:rPr>
          <w:b/>
        </w:rPr>
        <w:t>New Council website</w:t>
      </w:r>
    </w:p>
    <w:p w:rsidR="00D94508" w:rsidRDefault="00972306" w:rsidP="0021508F">
      <w:pPr>
        <w:spacing w:after="0" w:line="240" w:lineRule="auto"/>
        <w:ind w:left="709"/>
        <w:jc w:val="both"/>
      </w:pPr>
      <w:r>
        <w:t>The incoming Clerk had made enquiries with Norfolk ALC regarding the set</w:t>
      </w:r>
      <w:r w:rsidR="001D6DCC">
        <w:t>ting</w:t>
      </w:r>
      <w:r>
        <w:t xml:space="preserve"> up of a new website.  The cost would be £30.00 although it was hoped that this would be received through the Transparency Fund claim at a later date.</w:t>
      </w:r>
      <w:r w:rsidR="00C77E74">
        <w:t xml:space="preserve">  The incoming Clerk had full experience with the Parish Council websites but would need time to set it up and upload various documents and information.</w:t>
      </w:r>
    </w:p>
    <w:p w:rsidR="00972306" w:rsidRDefault="00972306" w:rsidP="0021508F">
      <w:pPr>
        <w:spacing w:after="0" w:line="240" w:lineRule="auto"/>
        <w:ind w:left="709"/>
        <w:jc w:val="both"/>
      </w:pPr>
    </w:p>
    <w:p w:rsidR="00972306" w:rsidRDefault="00972306" w:rsidP="009723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709"/>
        <w:jc w:val="both"/>
      </w:pPr>
      <w:r>
        <w:t>It was agreed for the incoming Clerk to contact Norfolk ALC to arrange for a domain to be set up</w:t>
      </w:r>
      <w:r w:rsidR="001702C3">
        <w:t xml:space="preserve"> and add this item to the next agenda for formal approval of payment.</w:t>
      </w:r>
    </w:p>
    <w:p w:rsidR="00D94508" w:rsidRDefault="00D94508" w:rsidP="0021508F">
      <w:pPr>
        <w:spacing w:after="0" w:line="240" w:lineRule="auto"/>
        <w:ind w:left="709"/>
        <w:jc w:val="both"/>
      </w:pPr>
    </w:p>
    <w:p w:rsidR="001702C3" w:rsidRDefault="001702C3" w:rsidP="001702C3">
      <w:pPr>
        <w:pStyle w:val="NoSpacing"/>
        <w:numPr>
          <w:ilvl w:val="0"/>
          <w:numId w:val="3"/>
        </w:numPr>
        <w:tabs>
          <w:tab w:val="left" w:pos="709"/>
        </w:tabs>
        <w:ind w:hanging="1144"/>
        <w:contextualSpacing/>
        <w:jc w:val="both"/>
        <w:rPr>
          <w:b/>
        </w:rPr>
      </w:pPr>
      <w:r>
        <w:rPr>
          <w:b/>
        </w:rPr>
        <w:t>Village matters and improvements</w:t>
      </w:r>
    </w:p>
    <w:p w:rsidR="001702C3" w:rsidRDefault="001702C3" w:rsidP="001702C3">
      <w:pPr>
        <w:pStyle w:val="NoSpacing"/>
        <w:numPr>
          <w:ilvl w:val="1"/>
          <w:numId w:val="3"/>
        </w:numPr>
        <w:tabs>
          <w:tab w:val="left" w:pos="709"/>
        </w:tabs>
        <w:ind w:left="1418" w:hanging="709"/>
        <w:contextualSpacing/>
        <w:jc w:val="both"/>
        <w:rPr>
          <w:b/>
        </w:rPr>
      </w:pPr>
      <w:r>
        <w:rPr>
          <w:b/>
        </w:rPr>
        <w:t>Speed signs</w:t>
      </w:r>
    </w:p>
    <w:p w:rsidR="001702C3" w:rsidRDefault="001702C3" w:rsidP="00783FE1">
      <w:pPr>
        <w:spacing w:after="0" w:line="240" w:lineRule="auto"/>
        <w:ind w:left="709"/>
        <w:jc w:val="both"/>
      </w:pPr>
      <w:r>
        <w:t>It was agreed for the Council to submit a bid to the 2018/2019 Parish Partnership Scheme for speed signs.</w:t>
      </w:r>
    </w:p>
    <w:p w:rsidR="001702C3" w:rsidRDefault="001702C3" w:rsidP="00170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709"/>
        <w:jc w:val="both"/>
      </w:pPr>
      <w:r>
        <w:t xml:space="preserve">Councillors </w:t>
      </w:r>
      <w:r w:rsidR="00783FE1">
        <w:t>would</w:t>
      </w:r>
      <w:r>
        <w:t xml:space="preserve"> investigate the locations they would like to see speed signs placed in order that a meeting could be arranged for approval by the Highways Engineer, Mr A Wallace.</w:t>
      </w:r>
    </w:p>
    <w:p w:rsidR="001702C3" w:rsidRDefault="001702C3" w:rsidP="001702C3">
      <w:pPr>
        <w:spacing w:after="0" w:line="240" w:lineRule="auto"/>
        <w:ind w:firstLine="709"/>
        <w:jc w:val="both"/>
      </w:pPr>
    </w:p>
    <w:p w:rsidR="001702C3" w:rsidRDefault="001702C3" w:rsidP="001702C3">
      <w:pPr>
        <w:pStyle w:val="NoSpacing"/>
        <w:numPr>
          <w:ilvl w:val="1"/>
          <w:numId w:val="3"/>
        </w:numPr>
        <w:tabs>
          <w:tab w:val="left" w:pos="709"/>
        </w:tabs>
        <w:ind w:left="1418" w:hanging="709"/>
        <w:contextualSpacing/>
        <w:jc w:val="both"/>
        <w:rPr>
          <w:b/>
        </w:rPr>
      </w:pPr>
      <w:r>
        <w:rPr>
          <w:b/>
        </w:rPr>
        <w:t>Bus stop</w:t>
      </w:r>
    </w:p>
    <w:p w:rsidR="001702C3" w:rsidRDefault="001702C3" w:rsidP="001702C3">
      <w:pPr>
        <w:spacing w:after="0" w:line="240" w:lineRule="auto"/>
        <w:ind w:left="709"/>
        <w:jc w:val="both"/>
      </w:pPr>
      <w:r>
        <w:t>This matter ha</w:t>
      </w:r>
      <w:r w:rsidR="00783FE1">
        <w:t>d been discussed under Item 959</w:t>
      </w:r>
      <w:r>
        <w:t>.  There was nothing further to report.</w:t>
      </w:r>
    </w:p>
    <w:p w:rsidR="00C77E74" w:rsidRDefault="00C77E74" w:rsidP="0021508F">
      <w:pPr>
        <w:spacing w:after="0" w:line="240" w:lineRule="auto"/>
        <w:ind w:left="709"/>
        <w:jc w:val="both"/>
      </w:pPr>
    </w:p>
    <w:p w:rsidR="001702C3" w:rsidRDefault="001702C3" w:rsidP="001702C3">
      <w:pPr>
        <w:pStyle w:val="NoSpacing"/>
        <w:numPr>
          <w:ilvl w:val="1"/>
          <w:numId w:val="3"/>
        </w:numPr>
        <w:tabs>
          <w:tab w:val="left" w:pos="709"/>
        </w:tabs>
        <w:ind w:left="1418" w:hanging="709"/>
        <w:contextualSpacing/>
        <w:jc w:val="both"/>
        <w:rPr>
          <w:b/>
        </w:rPr>
      </w:pPr>
      <w:r>
        <w:rPr>
          <w:b/>
        </w:rPr>
        <w:t>Gates</w:t>
      </w:r>
    </w:p>
    <w:p w:rsidR="00972306" w:rsidRDefault="00772767" w:rsidP="00A84A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709"/>
        <w:jc w:val="both"/>
      </w:pPr>
      <w:r>
        <w:t>The Clerk had not yet received any information regarding the relocation of the village gate</w:t>
      </w:r>
      <w:r w:rsidR="00A84A33">
        <w:t xml:space="preserve"> on the A1122</w:t>
      </w:r>
      <w:r>
        <w:t xml:space="preserve">.  The incoming Clerk would chase this matter with the Highways </w:t>
      </w:r>
      <w:r w:rsidR="00A84A33">
        <w:t>Engineer</w:t>
      </w:r>
      <w:r>
        <w:t>, Mr A Wallace.</w:t>
      </w:r>
    </w:p>
    <w:p w:rsidR="001702C3" w:rsidRDefault="001702C3" w:rsidP="001702C3">
      <w:pPr>
        <w:spacing w:after="0" w:line="240" w:lineRule="auto"/>
        <w:ind w:left="709"/>
        <w:jc w:val="both"/>
      </w:pPr>
    </w:p>
    <w:p w:rsidR="00A84A33" w:rsidRDefault="00A84A33" w:rsidP="00A84A33">
      <w:pPr>
        <w:pStyle w:val="NoSpacing"/>
        <w:numPr>
          <w:ilvl w:val="1"/>
          <w:numId w:val="3"/>
        </w:numPr>
        <w:tabs>
          <w:tab w:val="left" w:pos="709"/>
        </w:tabs>
        <w:ind w:left="1418" w:hanging="709"/>
        <w:contextualSpacing/>
        <w:jc w:val="both"/>
        <w:rPr>
          <w:b/>
        </w:rPr>
      </w:pPr>
      <w:r>
        <w:rPr>
          <w:b/>
        </w:rPr>
        <w:t>Village Tidy Up</w:t>
      </w:r>
    </w:p>
    <w:p w:rsidR="00A84A33" w:rsidRDefault="00A84A33" w:rsidP="009B29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709"/>
        <w:jc w:val="both"/>
      </w:pPr>
      <w:r>
        <w:t xml:space="preserve">Cllr </w:t>
      </w:r>
      <w:proofErr w:type="spellStart"/>
      <w:r>
        <w:t>Swaine</w:t>
      </w:r>
      <w:proofErr w:type="spellEnd"/>
      <w:r>
        <w:t xml:space="preserve"> noted that there was a large </w:t>
      </w:r>
      <w:r w:rsidR="00920543">
        <w:t xml:space="preserve">amount of debris from a vehicle and a cone on the grass verge </w:t>
      </w:r>
      <w:r>
        <w:t xml:space="preserve">immediately after the village gate going into </w:t>
      </w:r>
      <w:proofErr w:type="spellStart"/>
      <w:r>
        <w:t>S</w:t>
      </w:r>
      <w:r w:rsidR="009B296C">
        <w:t>alters</w:t>
      </w:r>
      <w:proofErr w:type="spellEnd"/>
      <w:r w:rsidR="009B296C">
        <w:t xml:space="preserve"> Lode on the left hand side.  The</w:t>
      </w:r>
      <w:r w:rsidR="004233B6">
        <w:t xml:space="preserve"> incoming</w:t>
      </w:r>
      <w:r w:rsidR="009B296C">
        <w:t xml:space="preserve"> Clerk would arrange for the Rangers to deal with this on their next scheduled visit.</w:t>
      </w:r>
    </w:p>
    <w:p w:rsidR="00A84A33" w:rsidRDefault="00A84A33" w:rsidP="001702C3">
      <w:pPr>
        <w:spacing w:after="0" w:line="240" w:lineRule="auto"/>
        <w:ind w:left="709"/>
        <w:jc w:val="both"/>
      </w:pPr>
    </w:p>
    <w:p w:rsidR="00875150" w:rsidRDefault="00D94508" w:rsidP="00C77E74">
      <w:pPr>
        <w:pStyle w:val="NoSpacing"/>
        <w:numPr>
          <w:ilvl w:val="0"/>
          <w:numId w:val="8"/>
        </w:numPr>
        <w:tabs>
          <w:tab w:val="left" w:pos="709"/>
        </w:tabs>
        <w:ind w:left="0" w:firstLine="0"/>
        <w:contextualSpacing/>
        <w:jc w:val="both"/>
        <w:rPr>
          <w:b/>
        </w:rPr>
      </w:pPr>
      <w:r>
        <w:rPr>
          <w:b/>
        </w:rPr>
        <w:t>Items for the next agend</w:t>
      </w:r>
      <w:r w:rsidR="00875150">
        <w:rPr>
          <w:b/>
        </w:rPr>
        <w:t>a</w:t>
      </w:r>
    </w:p>
    <w:p w:rsidR="00783FE1" w:rsidRDefault="009B296C" w:rsidP="00783FE1">
      <w:pPr>
        <w:pStyle w:val="NoSpacing"/>
        <w:tabs>
          <w:tab w:val="left" w:pos="709"/>
        </w:tabs>
        <w:ind w:left="709"/>
        <w:contextualSpacing/>
        <w:jc w:val="both"/>
      </w:pPr>
      <w:r>
        <w:tab/>
      </w:r>
      <w:r w:rsidRPr="009B296C">
        <w:t xml:space="preserve">The Clerk reported that </w:t>
      </w:r>
      <w:r w:rsidRPr="009B296C">
        <w:tab/>
      </w:r>
      <w:r>
        <w:t>this would be her final meeting and would officially be leaving the Council on 31</w:t>
      </w:r>
      <w:r w:rsidRPr="009B296C">
        <w:rPr>
          <w:vertAlign w:val="superscript"/>
        </w:rPr>
        <w:t>st</w:t>
      </w:r>
      <w:r>
        <w:t xml:space="preserve"> January 2018.  The incoming Clerk would take on the role with effect from 1</w:t>
      </w:r>
      <w:r w:rsidRPr="009B296C">
        <w:rPr>
          <w:vertAlign w:val="superscript"/>
        </w:rPr>
        <w:t>st</w:t>
      </w:r>
      <w:r>
        <w:t xml:space="preserve"> February 2018.</w:t>
      </w:r>
    </w:p>
    <w:p w:rsidR="00783FE1" w:rsidRDefault="00783FE1" w:rsidP="00783FE1">
      <w:pPr>
        <w:pStyle w:val="NoSpacing"/>
        <w:tabs>
          <w:tab w:val="left" w:pos="709"/>
        </w:tabs>
        <w:ind w:left="709"/>
        <w:contextualSpacing/>
        <w:jc w:val="both"/>
      </w:pPr>
    </w:p>
    <w:p w:rsidR="00783FE1" w:rsidRDefault="00783FE1" w:rsidP="00783FE1">
      <w:pPr>
        <w:pStyle w:val="NoSpacing"/>
        <w:tabs>
          <w:tab w:val="left" w:pos="709"/>
        </w:tabs>
        <w:jc w:val="both"/>
      </w:pPr>
      <w:r>
        <w:tab/>
        <w:t>The Council thanked the Clerk sincerely for all her hard work over the past four years and wished her well.</w:t>
      </w:r>
    </w:p>
    <w:p w:rsidR="00783FE1" w:rsidRDefault="00783FE1" w:rsidP="00783FE1">
      <w:pPr>
        <w:pStyle w:val="NoSpacing"/>
        <w:tabs>
          <w:tab w:val="left" w:pos="709"/>
        </w:tabs>
        <w:ind w:left="709"/>
        <w:contextualSpacing/>
        <w:jc w:val="both"/>
      </w:pPr>
    </w:p>
    <w:p w:rsidR="009B296C" w:rsidRPr="009B296C" w:rsidRDefault="009B296C" w:rsidP="009B296C"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</w:tabs>
        <w:ind w:left="709"/>
        <w:contextualSpacing/>
        <w:jc w:val="both"/>
      </w:pPr>
      <w:r>
        <w:lastRenderedPageBreak/>
        <w:t>The incoming Clerk would add the reappointment of the Clerk on the next agenda for formal approval.</w:t>
      </w:r>
    </w:p>
    <w:p w:rsidR="009B296C" w:rsidRDefault="009B296C" w:rsidP="0021508F">
      <w:pPr>
        <w:pStyle w:val="NoSpacing"/>
        <w:tabs>
          <w:tab w:val="left" w:pos="709"/>
        </w:tabs>
        <w:jc w:val="both"/>
        <w:rPr>
          <w:b/>
        </w:rPr>
      </w:pPr>
    </w:p>
    <w:p w:rsidR="00D94508" w:rsidRDefault="00D94508" w:rsidP="00C77E74">
      <w:pPr>
        <w:pStyle w:val="NoSpacing"/>
        <w:numPr>
          <w:ilvl w:val="0"/>
          <w:numId w:val="8"/>
        </w:numPr>
        <w:tabs>
          <w:tab w:val="left" w:pos="709"/>
        </w:tabs>
        <w:ind w:left="0" w:firstLine="0"/>
        <w:contextualSpacing/>
        <w:jc w:val="both"/>
        <w:rPr>
          <w:b/>
        </w:rPr>
      </w:pPr>
      <w:r>
        <w:rPr>
          <w:b/>
        </w:rPr>
        <w:t>To record the date and time of the next Full Council meeting</w:t>
      </w:r>
    </w:p>
    <w:p w:rsidR="00D94508" w:rsidRDefault="009B296C" w:rsidP="009B296C"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</w:tabs>
        <w:ind w:left="709"/>
        <w:contextualSpacing/>
        <w:jc w:val="both"/>
      </w:pPr>
      <w:r>
        <w:t>The 2018 meeting dates had not yet been arranged</w:t>
      </w:r>
      <w:r w:rsidR="00D94508">
        <w:t>.</w:t>
      </w:r>
      <w:r>
        <w:t xml:space="preserve">  The </w:t>
      </w:r>
      <w:r w:rsidR="00783FE1">
        <w:t xml:space="preserve">outgoing </w:t>
      </w:r>
      <w:r>
        <w:t>Clerk and Chairman would set the dates and advise the Councillors and new Clerk accordingly.</w:t>
      </w:r>
    </w:p>
    <w:p w:rsidR="00D94508" w:rsidRDefault="00D94508" w:rsidP="0021508F">
      <w:pPr>
        <w:pStyle w:val="NoSpacing"/>
        <w:tabs>
          <w:tab w:val="left" w:pos="709"/>
        </w:tabs>
        <w:ind w:left="709"/>
        <w:contextualSpacing/>
        <w:jc w:val="both"/>
      </w:pPr>
    </w:p>
    <w:p w:rsidR="00D94508" w:rsidRDefault="00D94508" w:rsidP="0021508F">
      <w:pPr>
        <w:pStyle w:val="NoSpacing"/>
        <w:tabs>
          <w:tab w:val="left" w:pos="709"/>
        </w:tabs>
        <w:ind w:left="709"/>
        <w:contextualSpacing/>
        <w:jc w:val="both"/>
      </w:pPr>
    </w:p>
    <w:p w:rsidR="00D94508" w:rsidRDefault="00D94508" w:rsidP="0021508F">
      <w:pPr>
        <w:pStyle w:val="NoSpacing"/>
        <w:tabs>
          <w:tab w:val="left" w:pos="709"/>
        </w:tabs>
        <w:ind w:left="709"/>
        <w:contextualSpacing/>
        <w:jc w:val="both"/>
        <w:rPr>
          <w:rFonts w:cs="Tahoma"/>
        </w:rPr>
      </w:pPr>
      <w:r>
        <w:rPr>
          <w:rFonts w:cs="Tahoma"/>
        </w:rPr>
        <w:t>The Chairman thanked everyone for atte</w:t>
      </w:r>
      <w:bookmarkStart w:id="0" w:name="_GoBack"/>
      <w:bookmarkEnd w:id="0"/>
      <w:r>
        <w:rPr>
          <w:rFonts w:cs="Tahoma"/>
        </w:rPr>
        <w:t xml:space="preserve">nding and closed the meeting at </w:t>
      </w:r>
      <w:proofErr w:type="spellStart"/>
      <w:r w:rsidR="009B296C">
        <w:rPr>
          <w:rFonts w:cs="Tahoma"/>
        </w:rPr>
        <w:t>7.56</w:t>
      </w:r>
      <w:r>
        <w:rPr>
          <w:rFonts w:cs="Tahoma"/>
        </w:rPr>
        <w:t>pm</w:t>
      </w:r>
      <w:proofErr w:type="spellEnd"/>
      <w:r>
        <w:rPr>
          <w:rFonts w:cs="Tahoma"/>
        </w:rPr>
        <w:t>.</w:t>
      </w:r>
    </w:p>
    <w:sectPr w:rsidR="00D94508" w:rsidSect="00602C9A">
      <w:footerReference w:type="default" r:id="rId8"/>
      <w:pgSz w:w="11906" w:h="16838"/>
      <w:pgMar w:top="567" w:right="851" w:bottom="851" w:left="851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2C3" w:rsidRDefault="001702C3" w:rsidP="0090395D">
      <w:pPr>
        <w:spacing w:after="0" w:line="240" w:lineRule="auto"/>
      </w:pPr>
      <w:r>
        <w:separator/>
      </w:r>
    </w:p>
  </w:endnote>
  <w:endnote w:type="continuationSeparator" w:id="0">
    <w:p w:rsidR="001702C3" w:rsidRDefault="001702C3" w:rsidP="0090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FF0000"/>
        <w:sz w:val="12"/>
        <w:szCs w:val="16"/>
      </w:rPr>
      <w:id w:val="66106527"/>
      <w:docPartObj>
        <w:docPartGallery w:val="Page Numbers (Bottom of Page)"/>
        <w:docPartUnique/>
      </w:docPartObj>
    </w:sdtPr>
    <w:sdtEndPr>
      <w:rPr>
        <w:b w:val="0"/>
        <w:color w:val="auto"/>
      </w:rPr>
    </w:sdtEndPr>
    <w:sdtContent>
      <w:sdt>
        <w:sdtPr>
          <w:rPr>
            <w:b/>
            <w:color w:val="FF0000"/>
            <w:sz w:val="12"/>
            <w:szCs w:val="16"/>
          </w:rPr>
          <w:id w:val="66106528"/>
          <w:docPartObj>
            <w:docPartGallery w:val="Page Numbers (Top of Page)"/>
            <w:docPartUnique/>
          </w:docPartObj>
        </w:sdtPr>
        <w:sdtEndPr>
          <w:rPr>
            <w:b w:val="0"/>
            <w:color w:val="auto"/>
          </w:rPr>
        </w:sdtEndPr>
        <w:sdtContent>
          <w:p w:rsidR="001702C3" w:rsidRDefault="001702C3" w:rsidP="007435C5">
            <w:pPr>
              <w:pStyle w:val="Footer"/>
              <w:jc w:val="center"/>
              <w:rPr>
                <w:b/>
                <w:color w:val="FF0000"/>
                <w:sz w:val="12"/>
                <w:szCs w:val="16"/>
              </w:rPr>
            </w:pPr>
          </w:p>
          <w:p w:rsidR="001702C3" w:rsidRPr="0090395D" w:rsidRDefault="001702C3" w:rsidP="00496B0B">
            <w:pPr>
              <w:pStyle w:val="Footer"/>
              <w:jc w:val="center"/>
              <w:rPr>
                <w:sz w:val="12"/>
                <w:szCs w:val="16"/>
              </w:rPr>
            </w:pPr>
            <w:r w:rsidRPr="00CD3A7C">
              <w:rPr>
                <w:sz w:val="20"/>
                <w:szCs w:val="20"/>
              </w:rPr>
              <w:t>Chairman Signed</w:t>
            </w:r>
            <w:r>
              <w:rPr>
                <w:sz w:val="20"/>
                <w:szCs w:val="20"/>
              </w:rPr>
              <w:t xml:space="preserve"> </w:t>
            </w:r>
            <w:r w:rsidRPr="00CD3A7C">
              <w:rPr>
                <w:sz w:val="20"/>
                <w:szCs w:val="20"/>
              </w:rPr>
              <w:t>.............................</w:t>
            </w:r>
            <w:r>
              <w:rPr>
                <w:sz w:val="20"/>
                <w:szCs w:val="20"/>
              </w:rPr>
              <w:t>..........</w:t>
            </w:r>
            <w:r w:rsidRPr="00CD3A7C">
              <w:rPr>
                <w:sz w:val="20"/>
                <w:szCs w:val="20"/>
              </w:rPr>
              <w:t>....................</w:t>
            </w:r>
            <w:r>
              <w:rPr>
                <w:sz w:val="20"/>
                <w:szCs w:val="20"/>
              </w:rPr>
              <w:t xml:space="preserve">   Dated ...................................................</w:t>
            </w:r>
            <w:r w:rsidRPr="00CD3A7C">
              <w:rPr>
                <w:sz w:val="20"/>
                <w:szCs w:val="20"/>
              </w:rPr>
              <w:tab/>
            </w:r>
            <w:r>
              <w:rPr>
                <w:sz w:val="12"/>
                <w:szCs w:val="20"/>
              </w:rPr>
              <w:t xml:space="preserve">                                   </w:t>
            </w:r>
            <w:r w:rsidRPr="00F9369C">
              <w:rPr>
                <w:sz w:val="12"/>
                <w:szCs w:val="20"/>
              </w:rPr>
              <w:t>(</w:t>
            </w:r>
            <w:r w:rsidRPr="00F9369C">
              <w:rPr>
                <w:sz w:val="12"/>
                <w:szCs w:val="16"/>
              </w:rPr>
              <w:t>201</w:t>
            </w:r>
            <w:r w:rsidR="00783FE1">
              <w:rPr>
                <w:sz w:val="12"/>
                <w:szCs w:val="16"/>
              </w:rPr>
              <w:t>8</w:t>
            </w:r>
            <w:r w:rsidRPr="00F9369C">
              <w:rPr>
                <w:sz w:val="12"/>
                <w:szCs w:val="16"/>
              </w:rPr>
              <w:t xml:space="preserve">) Page </w:t>
            </w:r>
            <w:r w:rsidR="00155AB1" w:rsidRPr="00F9369C">
              <w:rPr>
                <w:b/>
                <w:sz w:val="12"/>
                <w:szCs w:val="16"/>
              </w:rPr>
              <w:fldChar w:fldCharType="begin"/>
            </w:r>
            <w:r w:rsidRPr="00F9369C">
              <w:rPr>
                <w:b/>
                <w:sz w:val="12"/>
                <w:szCs w:val="16"/>
              </w:rPr>
              <w:instrText xml:space="preserve"> PAGE </w:instrText>
            </w:r>
            <w:r w:rsidR="00155AB1" w:rsidRPr="00F9369C">
              <w:rPr>
                <w:b/>
                <w:sz w:val="12"/>
                <w:szCs w:val="16"/>
              </w:rPr>
              <w:fldChar w:fldCharType="separate"/>
            </w:r>
            <w:r w:rsidR="00920543">
              <w:rPr>
                <w:b/>
                <w:noProof/>
                <w:sz w:val="12"/>
                <w:szCs w:val="16"/>
              </w:rPr>
              <w:t>5</w:t>
            </w:r>
            <w:r w:rsidR="00155AB1" w:rsidRPr="00F9369C">
              <w:rPr>
                <w:b/>
                <w:sz w:val="12"/>
                <w:szCs w:val="16"/>
              </w:rPr>
              <w:fldChar w:fldCharType="end"/>
            </w:r>
            <w:r w:rsidRPr="00F9369C">
              <w:rPr>
                <w:sz w:val="12"/>
                <w:szCs w:val="16"/>
              </w:rPr>
              <w:t xml:space="preserve"> of</w:t>
            </w:r>
            <w:r w:rsidRPr="0090395D">
              <w:rPr>
                <w:sz w:val="12"/>
                <w:szCs w:val="16"/>
              </w:rPr>
              <w:t xml:space="preserve"> </w:t>
            </w:r>
            <w:r w:rsidR="00155AB1" w:rsidRPr="0090395D">
              <w:rPr>
                <w:b/>
                <w:sz w:val="12"/>
                <w:szCs w:val="16"/>
              </w:rPr>
              <w:fldChar w:fldCharType="begin"/>
            </w:r>
            <w:r w:rsidRPr="0090395D">
              <w:rPr>
                <w:b/>
                <w:sz w:val="12"/>
                <w:szCs w:val="16"/>
              </w:rPr>
              <w:instrText xml:space="preserve"> NUMPAGES  </w:instrText>
            </w:r>
            <w:r w:rsidR="00155AB1" w:rsidRPr="0090395D">
              <w:rPr>
                <w:b/>
                <w:sz w:val="12"/>
                <w:szCs w:val="16"/>
              </w:rPr>
              <w:fldChar w:fldCharType="separate"/>
            </w:r>
            <w:r w:rsidR="00920543">
              <w:rPr>
                <w:b/>
                <w:noProof/>
                <w:sz w:val="12"/>
                <w:szCs w:val="16"/>
              </w:rPr>
              <w:t>5</w:t>
            </w:r>
            <w:r w:rsidR="00155AB1" w:rsidRPr="0090395D">
              <w:rPr>
                <w:b/>
                <w:sz w:val="12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2C3" w:rsidRDefault="001702C3" w:rsidP="0090395D">
      <w:pPr>
        <w:spacing w:after="0" w:line="240" w:lineRule="auto"/>
      </w:pPr>
      <w:r>
        <w:separator/>
      </w:r>
    </w:p>
  </w:footnote>
  <w:footnote w:type="continuationSeparator" w:id="0">
    <w:p w:rsidR="001702C3" w:rsidRDefault="001702C3" w:rsidP="00903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0F1"/>
    <w:multiLevelType w:val="multilevel"/>
    <w:tmpl w:val="1AA229BC"/>
    <w:lvl w:ilvl="0">
      <w:start w:val="96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0"/>
      <w:numFmt w:val="decimal"/>
      <w:lvlText w:val="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776693"/>
    <w:multiLevelType w:val="multilevel"/>
    <w:tmpl w:val="F01273E2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0"/>
      <w:numFmt w:val="decimal"/>
      <w:lvlText w:val="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1D0A03"/>
    <w:multiLevelType w:val="multilevel"/>
    <w:tmpl w:val="759C4E34"/>
    <w:lvl w:ilvl="0">
      <w:start w:val="96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A10583"/>
    <w:multiLevelType w:val="multilevel"/>
    <w:tmpl w:val="3D98578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F5950B7"/>
    <w:multiLevelType w:val="multilevel"/>
    <w:tmpl w:val="253E0DFC"/>
    <w:lvl w:ilvl="0">
      <w:start w:val="96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0"/>
      <w:numFmt w:val="decimal"/>
      <w:lvlText w:val="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2011E8"/>
    <w:multiLevelType w:val="multilevel"/>
    <w:tmpl w:val="E5686000"/>
    <w:lvl w:ilvl="0">
      <w:start w:val="76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6">
    <w:nsid w:val="285A375C"/>
    <w:multiLevelType w:val="multilevel"/>
    <w:tmpl w:val="CA4E9BEA"/>
    <w:lvl w:ilvl="0">
      <w:start w:val="23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7">
    <w:nsid w:val="37951E8E"/>
    <w:multiLevelType w:val="multilevel"/>
    <w:tmpl w:val="7D90A10E"/>
    <w:lvl w:ilvl="0">
      <w:start w:val="96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1587E59"/>
    <w:multiLevelType w:val="multilevel"/>
    <w:tmpl w:val="1EC02FD8"/>
    <w:lvl w:ilvl="0">
      <w:start w:val="95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48"/>
      <w:numFmt w:val="decimal"/>
      <w:lvlText w:val="%2.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445A7B8C"/>
    <w:multiLevelType w:val="multilevel"/>
    <w:tmpl w:val="09EE2AD4"/>
    <w:lvl w:ilvl="0">
      <w:start w:val="965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10">
    <w:nsid w:val="6FED2948"/>
    <w:multiLevelType w:val="multilevel"/>
    <w:tmpl w:val="CFD0EAE4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4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76795711"/>
    <w:multiLevelType w:val="multilevel"/>
    <w:tmpl w:val="CA4E9BEA"/>
    <w:lvl w:ilvl="0">
      <w:start w:val="23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12">
    <w:nsid w:val="78F77098"/>
    <w:multiLevelType w:val="multilevel"/>
    <w:tmpl w:val="D6DC476C"/>
    <w:lvl w:ilvl="0">
      <w:start w:val="96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  <w:lvlOverride w:ilvl="0">
      <w:startOverride w:val="7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2"/>
  </w:num>
  <w:num w:numId="10">
    <w:abstractNumId w:val="3"/>
  </w:num>
  <w:num w:numId="11">
    <w:abstractNumId w:val="10"/>
  </w:num>
  <w:num w:numId="12">
    <w:abstractNumId w:val="1"/>
  </w:num>
  <w:num w:numId="13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C6661B"/>
    <w:rsid w:val="00005432"/>
    <w:rsid w:val="00005C50"/>
    <w:rsid w:val="00006F60"/>
    <w:rsid w:val="00007581"/>
    <w:rsid w:val="000077F5"/>
    <w:rsid w:val="00010112"/>
    <w:rsid w:val="000200DD"/>
    <w:rsid w:val="00020EC6"/>
    <w:rsid w:val="00026750"/>
    <w:rsid w:val="00031E41"/>
    <w:rsid w:val="0003290B"/>
    <w:rsid w:val="00033404"/>
    <w:rsid w:val="00033B8B"/>
    <w:rsid w:val="00035FEF"/>
    <w:rsid w:val="00036158"/>
    <w:rsid w:val="00036ECE"/>
    <w:rsid w:val="000417AD"/>
    <w:rsid w:val="000425F1"/>
    <w:rsid w:val="00043630"/>
    <w:rsid w:val="00043DF0"/>
    <w:rsid w:val="00045D56"/>
    <w:rsid w:val="0004674A"/>
    <w:rsid w:val="000476E4"/>
    <w:rsid w:val="00051729"/>
    <w:rsid w:val="00053222"/>
    <w:rsid w:val="000547A2"/>
    <w:rsid w:val="00056615"/>
    <w:rsid w:val="00061528"/>
    <w:rsid w:val="00065690"/>
    <w:rsid w:val="0006766D"/>
    <w:rsid w:val="00067E68"/>
    <w:rsid w:val="000721F3"/>
    <w:rsid w:val="00073969"/>
    <w:rsid w:val="00075020"/>
    <w:rsid w:val="000750FB"/>
    <w:rsid w:val="00075DF5"/>
    <w:rsid w:val="000769C7"/>
    <w:rsid w:val="00077DE5"/>
    <w:rsid w:val="00077F69"/>
    <w:rsid w:val="00081B23"/>
    <w:rsid w:val="00082154"/>
    <w:rsid w:val="000844C5"/>
    <w:rsid w:val="00085173"/>
    <w:rsid w:val="00086BB8"/>
    <w:rsid w:val="00087358"/>
    <w:rsid w:val="0009028C"/>
    <w:rsid w:val="0009070C"/>
    <w:rsid w:val="000928AC"/>
    <w:rsid w:val="00094F78"/>
    <w:rsid w:val="00096093"/>
    <w:rsid w:val="00096679"/>
    <w:rsid w:val="000A0393"/>
    <w:rsid w:val="000A06C0"/>
    <w:rsid w:val="000A076D"/>
    <w:rsid w:val="000A2FA9"/>
    <w:rsid w:val="000A3B2C"/>
    <w:rsid w:val="000A58E3"/>
    <w:rsid w:val="000A780D"/>
    <w:rsid w:val="000A7DE3"/>
    <w:rsid w:val="000B019B"/>
    <w:rsid w:val="000B10D2"/>
    <w:rsid w:val="000B1EC5"/>
    <w:rsid w:val="000B5021"/>
    <w:rsid w:val="000B5B9B"/>
    <w:rsid w:val="000B7023"/>
    <w:rsid w:val="000B7301"/>
    <w:rsid w:val="000B7B45"/>
    <w:rsid w:val="000C23B8"/>
    <w:rsid w:val="000C2C73"/>
    <w:rsid w:val="000C38AF"/>
    <w:rsid w:val="000C4B69"/>
    <w:rsid w:val="000C61D6"/>
    <w:rsid w:val="000C77BE"/>
    <w:rsid w:val="000C796C"/>
    <w:rsid w:val="000D328D"/>
    <w:rsid w:val="000D4218"/>
    <w:rsid w:val="000D42BB"/>
    <w:rsid w:val="000D5239"/>
    <w:rsid w:val="000D5470"/>
    <w:rsid w:val="000D67B9"/>
    <w:rsid w:val="000D79DF"/>
    <w:rsid w:val="000E3364"/>
    <w:rsid w:val="000E4C4B"/>
    <w:rsid w:val="000F2A10"/>
    <w:rsid w:val="0010151C"/>
    <w:rsid w:val="0010338F"/>
    <w:rsid w:val="001114BB"/>
    <w:rsid w:val="001118C1"/>
    <w:rsid w:val="0011622F"/>
    <w:rsid w:val="00122DFF"/>
    <w:rsid w:val="00125B98"/>
    <w:rsid w:val="00131050"/>
    <w:rsid w:val="00133F17"/>
    <w:rsid w:val="0013447E"/>
    <w:rsid w:val="001358BB"/>
    <w:rsid w:val="00143270"/>
    <w:rsid w:val="00143B8E"/>
    <w:rsid w:val="00144853"/>
    <w:rsid w:val="00146471"/>
    <w:rsid w:val="00146803"/>
    <w:rsid w:val="00150FCE"/>
    <w:rsid w:val="00151926"/>
    <w:rsid w:val="00151A67"/>
    <w:rsid w:val="001521C2"/>
    <w:rsid w:val="001532A7"/>
    <w:rsid w:val="00154A22"/>
    <w:rsid w:val="00154F7E"/>
    <w:rsid w:val="00155AB1"/>
    <w:rsid w:val="00157F2C"/>
    <w:rsid w:val="00164BFB"/>
    <w:rsid w:val="00165292"/>
    <w:rsid w:val="00165416"/>
    <w:rsid w:val="0016563C"/>
    <w:rsid w:val="00166984"/>
    <w:rsid w:val="001679CE"/>
    <w:rsid w:val="001702C3"/>
    <w:rsid w:val="00170495"/>
    <w:rsid w:val="00171B3A"/>
    <w:rsid w:val="00172DDC"/>
    <w:rsid w:val="00186A70"/>
    <w:rsid w:val="001913E5"/>
    <w:rsid w:val="00194E3C"/>
    <w:rsid w:val="0019600B"/>
    <w:rsid w:val="00196A15"/>
    <w:rsid w:val="001A0640"/>
    <w:rsid w:val="001A2C27"/>
    <w:rsid w:val="001A6728"/>
    <w:rsid w:val="001A75B1"/>
    <w:rsid w:val="001B025D"/>
    <w:rsid w:val="001B0FE1"/>
    <w:rsid w:val="001B128E"/>
    <w:rsid w:val="001B5183"/>
    <w:rsid w:val="001B5206"/>
    <w:rsid w:val="001B57AE"/>
    <w:rsid w:val="001B58E5"/>
    <w:rsid w:val="001B5A8E"/>
    <w:rsid w:val="001B675B"/>
    <w:rsid w:val="001B6E01"/>
    <w:rsid w:val="001B7D6E"/>
    <w:rsid w:val="001C20FB"/>
    <w:rsid w:val="001C27BD"/>
    <w:rsid w:val="001C3A4A"/>
    <w:rsid w:val="001C43F7"/>
    <w:rsid w:val="001C4CD6"/>
    <w:rsid w:val="001C5AF2"/>
    <w:rsid w:val="001D2836"/>
    <w:rsid w:val="001D4367"/>
    <w:rsid w:val="001D6DCC"/>
    <w:rsid w:val="001E04A1"/>
    <w:rsid w:val="001E13CA"/>
    <w:rsid w:val="001E4EC1"/>
    <w:rsid w:val="001E5A24"/>
    <w:rsid w:val="001F246E"/>
    <w:rsid w:val="001F3686"/>
    <w:rsid w:val="001F3AD7"/>
    <w:rsid w:val="001F40E8"/>
    <w:rsid w:val="0020002D"/>
    <w:rsid w:val="00201069"/>
    <w:rsid w:val="00202396"/>
    <w:rsid w:val="00203589"/>
    <w:rsid w:val="00204359"/>
    <w:rsid w:val="00206269"/>
    <w:rsid w:val="0021139E"/>
    <w:rsid w:val="0021508F"/>
    <w:rsid w:val="002155B1"/>
    <w:rsid w:val="00215B05"/>
    <w:rsid w:val="002161A3"/>
    <w:rsid w:val="002172DA"/>
    <w:rsid w:val="00217EEF"/>
    <w:rsid w:val="0022284C"/>
    <w:rsid w:val="002236CA"/>
    <w:rsid w:val="00225ED4"/>
    <w:rsid w:val="00227228"/>
    <w:rsid w:val="002272BA"/>
    <w:rsid w:val="00234015"/>
    <w:rsid w:val="00235025"/>
    <w:rsid w:val="002363AE"/>
    <w:rsid w:val="00237AEF"/>
    <w:rsid w:val="00240DC9"/>
    <w:rsid w:val="00241227"/>
    <w:rsid w:val="0024186D"/>
    <w:rsid w:val="0024679A"/>
    <w:rsid w:val="002541FF"/>
    <w:rsid w:val="00256879"/>
    <w:rsid w:val="00257871"/>
    <w:rsid w:val="002627A5"/>
    <w:rsid w:val="00264477"/>
    <w:rsid w:val="00272E4C"/>
    <w:rsid w:val="0027399F"/>
    <w:rsid w:val="00275B2F"/>
    <w:rsid w:val="0028113D"/>
    <w:rsid w:val="00281787"/>
    <w:rsid w:val="00281949"/>
    <w:rsid w:val="00281E57"/>
    <w:rsid w:val="002825E0"/>
    <w:rsid w:val="002825FA"/>
    <w:rsid w:val="00282B09"/>
    <w:rsid w:val="00283E24"/>
    <w:rsid w:val="00284380"/>
    <w:rsid w:val="0028576C"/>
    <w:rsid w:val="002900BC"/>
    <w:rsid w:val="002917BF"/>
    <w:rsid w:val="00293F6B"/>
    <w:rsid w:val="0029694E"/>
    <w:rsid w:val="002A0995"/>
    <w:rsid w:val="002A175B"/>
    <w:rsid w:val="002A2811"/>
    <w:rsid w:val="002A32D0"/>
    <w:rsid w:val="002A46F3"/>
    <w:rsid w:val="002A7DC8"/>
    <w:rsid w:val="002B4B00"/>
    <w:rsid w:val="002B4F55"/>
    <w:rsid w:val="002C299A"/>
    <w:rsid w:val="002C37A6"/>
    <w:rsid w:val="002C5A3A"/>
    <w:rsid w:val="002C6633"/>
    <w:rsid w:val="002C6788"/>
    <w:rsid w:val="002C7A43"/>
    <w:rsid w:val="002C7E2B"/>
    <w:rsid w:val="002D0245"/>
    <w:rsid w:val="002D35C5"/>
    <w:rsid w:val="002D382C"/>
    <w:rsid w:val="002D65E1"/>
    <w:rsid w:val="002D7342"/>
    <w:rsid w:val="002E4194"/>
    <w:rsid w:val="002E75B9"/>
    <w:rsid w:val="002E7BBD"/>
    <w:rsid w:val="002F1784"/>
    <w:rsid w:val="002F72C0"/>
    <w:rsid w:val="002F76F4"/>
    <w:rsid w:val="002F7BC4"/>
    <w:rsid w:val="00300D70"/>
    <w:rsid w:val="003035BF"/>
    <w:rsid w:val="00303F76"/>
    <w:rsid w:val="003071B8"/>
    <w:rsid w:val="00310547"/>
    <w:rsid w:val="00312D91"/>
    <w:rsid w:val="0031673E"/>
    <w:rsid w:val="0031780F"/>
    <w:rsid w:val="00320603"/>
    <w:rsid w:val="003249EE"/>
    <w:rsid w:val="00326277"/>
    <w:rsid w:val="00327515"/>
    <w:rsid w:val="00330389"/>
    <w:rsid w:val="003317F5"/>
    <w:rsid w:val="00336962"/>
    <w:rsid w:val="00336B2B"/>
    <w:rsid w:val="003411BE"/>
    <w:rsid w:val="003444D1"/>
    <w:rsid w:val="00344A55"/>
    <w:rsid w:val="0034623F"/>
    <w:rsid w:val="00347890"/>
    <w:rsid w:val="003526F7"/>
    <w:rsid w:val="00353839"/>
    <w:rsid w:val="00354392"/>
    <w:rsid w:val="0036277F"/>
    <w:rsid w:val="00365792"/>
    <w:rsid w:val="003667ED"/>
    <w:rsid w:val="0036735D"/>
    <w:rsid w:val="0037206A"/>
    <w:rsid w:val="0037293D"/>
    <w:rsid w:val="003811F4"/>
    <w:rsid w:val="00381723"/>
    <w:rsid w:val="00383A0F"/>
    <w:rsid w:val="0038631B"/>
    <w:rsid w:val="00386E04"/>
    <w:rsid w:val="00386E9B"/>
    <w:rsid w:val="00387179"/>
    <w:rsid w:val="00397C61"/>
    <w:rsid w:val="00397DAF"/>
    <w:rsid w:val="003A057B"/>
    <w:rsid w:val="003A327A"/>
    <w:rsid w:val="003A3B1A"/>
    <w:rsid w:val="003A3D93"/>
    <w:rsid w:val="003A4ED1"/>
    <w:rsid w:val="003A5167"/>
    <w:rsid w:val="003A5374"/>
    <w:rsid w:val="003A5980"/>
    <w:rsid w:val="003B161F"/>
    <w:rsid w:val="003B3301"/>
    <w:rsid w:val="003B392E"/>
    <w:rsid w:val="003B4050"/>
    <w:rsid w:val="003B5912"/>
    <w:rsid w:val="003B6168"/>
    <w:rsid w:val="003B736F"/>
    <w:rsid w:val="003C0E04"/>
    <w:rsid w:val="003C129F"/>
    <w:rsid w:val="003C2C20"/>
    <w:rsid w:val="003C4944"/>
    <w:rsid w:val="003C4ED3"/>
    <w:rsid w:val="003D099C"/>
    <w:rsid w:val="003D17BC"/>
    <w:rsid w:val="003D1917"/>
    <w:rsid w:val="003D6BA2"/>
    <w:rsid w:val="003D7DFB"/>
    <w:rsid w:val="003E1EF0"/>
    <w:rsid w:val="003E3E6B"/>
    <w:rsid w:val="003E693F"/>
    <w:rsid w:val="003E699B"/>
    <w:rsid w:val="003E6E33"/>
    <w:rsid w:val="003F2E29"/>
    <w:rsid w:val="003F4084"/>
    <w:rsid w:val="004001B4"/>
    <w:rsid w:val="004006C3"/>
    <w:rsid w:val="004044B4"/>
    <w:rsid w:val="004133CA"/>
    <w:rsid w:val="004138E3"/>
    <w:rsid w:val="00415B92"/>
    <w:rsid w:val="00415EDA"/>
    <w:rsid w:val="004207BB"/>
    <w:rsid w:val="00420E1C"/>
    <w:rsid w:val="004233B6"/>
    <w:rsid w:val="0043691A"/>
    <w:rsid w:val="004451BF"/>
    <w:rsid w:val="004451C6"/>
    <w:rsid w:val="00447682"/>
    <w:rsid w:val="00447784"/>
    <w:rsid w:val="00453574"/>
    <w:rsid w:val="00454D1E"/>
    <w:rsid w:val="00456822"/>
    <w:rsid w:val="00457291"/>
    <w:rsid w:val="00460209"/>
    <w:rsid w:val="00461188"/>
    <w:rsid w:val="00464C07"/>
    <w:rsid w:val="00471E1A"/>
    <w:rsid w:val="004744EF"/>
    <w:rsid w:val="00474556"/>
    <w:rsid w:val="00474ECA"/>
    <w:rsid w:val="004766AC"/>
    <w:rsid w:val="00477A06"/>
    <w:rsid w:val="0048142F"/>
    <w:rsid w:val="00484899"/>
    <w:rsid w:val="00484FAF"/>
    <w:rsid w:val="00487132"/>
    <w:rsid w:val="00490FAA"/>
    <w:rsid w:val="004938B3"/>
    <w:rsid w:val="004947E5"/>
    <w:rsid w:val="00496938"/>
    <w:rsid w:val="00496B0B"/>
    <w:rsid w:val="00496D8F"/>
    <w:rsid w:val="004972A1"/>
    <w:rsid w:val="004A1052"/>
    <w:rsid w:val="004A1747"/>
    <w:rsid w:val="004A295B"/>
    <w:rsid w:val="004A3ADD"/>
    <w:rsid w:val="004A6485"/>
    <w:rsid w:val="004A6BB3"/>
    <w:rsid w:val="004A7A3A"/>
    <w:rsid w:val="004B0783"/>
    <w:rsid w:val="004B1FBC"/>
    <w:rsid w:val="004B296A"/>
    <w:rsid w:val="004B3E5B"/>
    <w:rsid w:val="004B4194"/>
    <w:rsid w:val="004B52CD"/>
    <w:rsid w:val="004B6BFE"/>
    <w:rsid w:val="004C0DA6"/>
    <w:rsid w:val="004C11CE"/>
    <w:rsid w:val="004C2AB7"/>
    <w:rsid w:val="004C3764"/>
    <w:rsid w:val="004C52AE"/>
    <w:rsid w:val="004C6D62"/>
    <w:rsid w:val="004C7627"/>
    <w:rsid w:val="004C78D1"/>
    <w:rsid w:val="004D1BB5"/>
    <w:rsid w:val="004D2311"/>
    <w:rsid w:val="004D6CB5"/>
    <w:rsid w:val="004E1BF6"/>
    <w:rsid w:val="004E3F5F"/>
    <w:rsid w:val="004E44F9"/>
    <w:rsid w:val="004E6EE1"/>
    <w:rsid w:val="004E7557"/>
    <w:rsid w:val="004E7B40"/>
    <w:rsid w:val="004F17BA"/>
    <w:rsid w:val="004F3420"/>
    <w:rsid w:val="004F378E"/>
    <w:rsid w:val="004F399F"/>
    <w:rsid w:val="004F79C3"/>
    <w:rsid w:val="0050514C"/>
    <w:rsid w:val="0050598F"/>
    <w:rsid w:val="00512A51"/>
    <w:rsid w:val="00513CC1"/>
    <w:rsid w:val="005144AE"/>
    <w:rsid w:val="005171BF"/>
    <w:rsid w:val="00520A93"/>
    <w:rsid w:val="00525EB3"/>
    <w:rsid w:val="005263D7"/>
    <w:rsid w:val="005300EC"/>
    <w:rsid w:val="00531F4E"/>
    <w:rsid w:val="005325A8"/>
    <w:rsid w:val="00535800"/>
    <w:rsid w:val="00537503"/>
    <w:rsid w:val="005401AD"/>
    <w:rsid w:val="00540AC3"/>
    <w:rsid w:val="005418B8"/>
    <w:rsid w:val="00542154"/>
    <w:rsid w:val="00543F15"/>
    <w:rsid w:val="0054547C"/>
    <w:rsid w:val="00545E4C"/>
    <w:rsid w:val="00547B1E"/>
    <w:rsid w:val="00552ABB"/>
    <w:rsid w:val="00553273"/>
    <w:rsid w:val="00553541"/>
    <w:rsid w:val="005562F4"/>
    <w:rsid w:val="005565E6"/>
    <w:rsid w:val="00556BAF"/>
    <w:rsid w:val="005571C0"/>
    <w:rsid w:val="00561956"/>
    <w:rsid w:val="00562757"/>
    <w:rsid w:val="005703CD"/>
    <w:rsid w:val="00571148"/>
    <w:rsid w:val="005730EB"/>
    <w:rsid w:val="00573A69"/>
    <w:rsid w:val="00573E9C"/>
    <w:rsid w:val="00573F9B"/>
    <w:rsid w:val="00574953"/>
    <w:rsid w:val="005761D5"/>
    <w:rsid w:val="00581B71"/>
    <w:rsid w:val="00582495"/>
    <w:rsid w:val="00583FB5"/>
    <w:rsid w:val="005849DC"/>
    <w:rsid w:val="00585CF8"/>
    <w:rsid w:val="00587605"/>
    <w:rsid w:val="0059024D"/>
    <w:rsid w:val="00591162"/>
    <w:rsid w:val="00591966"/>
    <w:rsid w:val="00591B90"/>
    <w:rsid w:val="00591F04"/>
    <w:rsid w:val="00591FA8"/>
    <w:rsid w:val="00594B72"/>
    <w:rsid w:val="00595BBC"/>
    <w:rsid w:val="00597C04"/>
    <w:rsid w:val="005A1D95"/>
    <w:rsid w:val="005A2E6A"/>
    <w:rsid w:val="005A3544"/>
    <w:rsid w:val="005A480D"/>
    <w:rsid w:val="005A4CB7"/>
    <w:rsid w:val="005A7A40"/>
    <w:rsid w:val="005B00B8"/>
    <w:rsid w:val="005B1DFC"/>
    <w:rsid w:val="005B2AFA"/>
    <w:rsid w:val="005B49E8"/>
    <w:rsid w:val="005B61ED"/>
    <w:rsid w:val="005C028F"/>
    <w:rsid w:val="005C1BFE"/>
    <w:rsid w:val="005D04EA"/>
    <w:rsid w:val="005D0506"/>
    <w:rsid w:val="005D0581"/>
    <w:rsid w:val="005D2879"/>
    <w:rsid w:val="005D4B72"/>
    <w:rsid w:val="005D6087"/>
    <w:rsid w:val="005E1DD3"/>
    <w:rsid w:val="005E2162"/>
    <w:rsid w:val="005E4DA3"/>
    <w:rsid w:val="005E5143"/>
    <w:rsid w:val="005E5A4B"/>
    <w:rsid w:val="005F13D1"/>
    <w:rsid w:val="005F3B0A"/>
    <w:rsid w:val="005F4C4C"/>
    <w:rsid w:val="00602C9A"/>
    <w:rsid w:val="0060793C"/>
    <w:rsid w:val="00610ED6"/>
    <w:rsid w:val="00611447"/>
    <w:rsid w:val="00611AB5"/>
    <w:rsid w:val="006134F7"/>
    <w:rsid w:val="00614B8F"/>
    <w:rsid w:val="00615A65"/>
    <w:rsid w:val="00621B81"/>
    <w:rsid w:val="006322F5"/>
    <w:rsid w:val="006333F9"/>
    <w:rsid w:val="00633F0E"/>
    <w:rsid w:val="0063478F"/>
    <w:rsid w:val="00635950"/>
    <w:rsid w:val="006404C2"/>
    <w:rsid w:val="00640885"/>
    <w:rsid w:val="0064225D"/>
    <w:rsid w:val="00643623"/>
    <w:rsid w:val="006441BE"/>
    <w:rsid w:val="0064505A"/>
    <w:rsid w:val="00646538"/>
    <w:rsid w:val="00647BA4"/>
    <w:rsid w:val="0065164C"/>
    <w:rsid w:val="00651ED9"/>
    <w:rsid w:val="006600CD"/>
    <w:rsid w:val="0066039F"/>
    <w:rsid w:val="00660DA3"/>
    <w:rsid w:val="00663327"/>
    <w:rsid w:val="00665661"/>
    <w:rsid w:val="006700DD"/>
    <w:rsid w:val="00671212"/>
    <w:rsid w:val="00674E81"/>
    <w:rsid w:val="00675816"/>
    <w:rsid w:val="00683910"/>
    <w:rsid w:val="006843F4"/>
    <w:rsid w:val="006869EF"/>
    <w:rsid w:val="00686A31"/>
    <w:rsid w:val="00690146"/>
    <w:rsid w:val="00690746"/>
    <w:rsid w:val="0069159B"/>
    <w:rsid w:val="006916B8"/>
    <w:rsid w:val="006955B1"/>
    <w:rsid w:val="00697260"/>
    <w:rsid w:val="00697643"/>
    <w:rsid w:val="006A0332"/>
    <w:rsid w:val="006A225D"/>
    <w:rsid w:val="006A2DA4"/>
    <w:rsid w:val="006A334A"/>
    <w:rsid w:val="006A4BDA"/>
    <w:rsid w:val="006A4FB4"/>
    <w:rsid w:val="006B176A"/>
    <w:rsid w:val="006B2223"/>
    <w:rsid w:val="006C012B"/>
    <w:rsid w:val="006C01B2"/>
    <w:rsid w:val="006C070D"/>
    <w:rsid w:val="006C50D4"/>
    <w:rsid w:val="006C6051"/>
    <w:rsid w:val="006C774A"/>
    <w:rsid w:val="006D0F9D"/>
    <w:rsid w:val="006D2FBF"/>
    <w:rsid w:val="006D31FA"/>
    <w:rsid w:val="006D5D19"/>
    <w:rsid w:val="006D6CA2"/>
    <w:rsid w:val="006D74EE"/>
    <w:rsid w:val="006D7AEF"/>
    <w:rsid w:val="006D7F35"/>
    <w:rsid w:val="006E4A97"/>
    <w:rsid w:val="006E6884"/>
    <w:rsid w:val="006F4417"/>
    <w:rsid w:val="006F56EE"/>
    <w:rsid w:val="006F6203"/>
    <w:rsid w:val="007003F1"/>
    <w:rsid w:val="007047C0"/>
    <w:rsid w:val="00704FF7"/>
    <w:rsid w:val="007064AE"/>
    <w:rsid w:val="0070679E"/>
    <w:rsid w:val="0071038C"/>
    <w:rsid w:val="00713772"/>
    <w:rsid w:val="007203AA"/>
    <w:rsid w:val="00721A4F"/>
    <w:rsid w:val="00727970"/>
    <w:rsid w:val="00727EC8"/>
    <w:rsid w:val="0073556E"/>
    <w:rsid w:val="00735AB1"/>
    <w:rsid w:val="007435C5"/>
    <w:rsid w:val="00745ACF"/>
    <w:rsid w:val="00753C62"/>
    <w:rsid w:val="007550BC"/>
    <w:rsid w:val="007615D5"/>
    <w:rsid w:val="00765CAD"/>
    <w:rsid w:val="007670A3"/>
    <w:rsid w:val="007677F1"/>
    <w:rsid w:val="00767CD0"/>
    <w:rsid w:val="00771090"/>
    <w:rsid w:val="0077217D"/>
    <w:rsid w:val="00772767"/>
    <w:rsid w:val="00782AEC"/>
    <w:rsid w:val="00783FE1"/>
    <w:rsid w:val="0078501B"/>
    <w:rsid w:val="007868BB"/>
    <w:rsid w:val="00786E20"/>
    <w:rsid w:val="00787C40"/>
    <w:rsid w:val="007900B2"/>
    <w:rsid w:val="007905AC"/>
    <w:rsid w:val="007934AE"/>
    <w:rsid w:val="00793B3A"/>
    <w:rsid w:val="00796BB7"/>
    <w:rsid w:val="00797B05"/>
    <w:rsid w:val="00797D3B"/>
    <w:rsid w:val="007A291C"/>
    <w:rsid w:val="007A39B7"/>
    <w:rsid w:val="007A662F"/>
    <w:rsid w:val="007B07B8"/>
    <w:rsid w:val="007B07E1"/>
    <w:rsid w:val="007B15D0"/>
    <w:rsid w:val="007B2FB0"/>
    <w:rsid w:val="007B7EAD"/>
    <w:rsid w:val="007C1138"/>
    <w:rsid w:val="007C5929"/>
    <w:rsid w:val="007C5ADE"/>
    <w:rsid w:val="007D2545"/>
    <w:rsid w:val="007D3F22"/>
    <w:rsid w:val="007D42F3"/>
    <w:rsid w:val="007D5C23"/>
    <w:rsid w:val="007E0454"/>
    <w:rsid w:val="007E078E"/>
    <w:rsid w:val="007E0CA1"/>
    <w:rsid w:val="007E424F"/>
    <w:rsid w:val="007E5E25"/>
    <w:rsid w:val="007F0105"/>
    <w:rsid w:val="007F20A9"/>
    <w:rsid w:val="007F53B0"/>
    <w:rsid w:val="007F5566"/>
    <w:rsid w:val="0080099F"/>
    <w:rsid w:val="008021A0"/>
    <w:rsid w:val="0080276B"/>
    <w:rsid w:val="0080542C"/>
    <w:rsid w:val="00806B69"/>
    <w:rsid w:val="00810B68"/>
    <w:rsid w:val="008118CC"/>
    <w:rsid w:val="00814D58"/>
    <w:rsid w:val="00816E70"/>
    <w:rsid w:val="00821DC9"/>
    <w:rsid w:val="00827035"/>
    <w:rsid w:val="0083028D"/>
    <w:rsid w:val="00833359"/>
    <w:rsid w:val="00834DE9"/>
    <w:rsid w:val="00834E74"/>
    <w:rsid w:val="0083717E"/>
    <w:rsid w:val="00840F64"/>
    <w:rsid w:val="008415FA"/>
    <w:rsid w:val="00845EF2"/>
    <w:rsid w:val="008464CF"/>
    <w:rsid w:val="00847102"/>
    <w:rsid w:val="008500B8"/>
    <w:rsid w:val="00854347"/>
    <w:rsid w:val="0085596C"/>
    <w:rsid w:val="008564E5"/>
    <w:rsid w:val="00857108"/>
    <w:rsid w:val="00861DF2"/>
    <w:rsid w:val="00861F95"/>
    <w:rsid w:val="00862AF8"/>
    <w:rsid w:val="008641BC"/>
    <w:rsid w:val="00864A40"/>
    <w:rsid w:val="00864C54"/>
    <w:rsid w:val="008666A0"/>
    <w:rsid w:val="008715BB"/>
    <w:rsid w:val="00872A93"/>
    <w:rsid w:val="00872CA8"/>
    <w:rsid w:val="00872E40"/>
    <w:rsid w:val="00873834"/>
    <w:rsid w:val="00875150"/>
    <w:rsid w:val="008807BF"/>
    <w:rsid w:val="008815FE"/>
    <w:rsid w:val="00883D17"/>
    <w:rsid w:val="00885259"/>
    <w:rsid w:val="00892E07"/>
    <w:rsid w:val="0089462D"/>
    <w:rsid w:val="0089655A"/>
    <w:rsid w:val="00896B61"/>
    <w:rsid w:val="008A0219"/>
    <w:rsid w:val="008A11A0"/>
    <w:rsid w:val="008A2008"/>
    <w:rsid w:val="008A224E"/>
    <w:rsid w:val="008A4AFD"/>
    <w:rsid w:val="008A4F6E"/>
    <w:rsid w:val="008A6BD1"/>
    <w:rsid w:val="008B0121"/>
    <w:rsid w:val="008B0AB7"/>
    <w:rsid w:val="008B5E03"/>
    <w:rsid w:val="008B6017"/>
    <w:rsid w:val="008B710A"/>
    <w:rsid w:val="008B7A04"/>
    <w:rsid w:val="008C2DDD"/>
    <w:rsid w:val="008C2DE7"/>
    <w:rsid w:val="008C4311"/>
    <w:rsid w:val="008D19F3"/>
    <w:rsid w:val="008D27CE"/>
    <w:rsid w:val="008D2BEB"/>
    <w:rsid w:val="008D459D"/>
    <w:rsid w:val="008D4AB3"/>
    <w:rsid w:val="008D5177"/>
    <w:rsid w:val="008D75E5"/>
    <w:rsid w:val="008D78B5"/>
    <w:rsid w:val="008E13D9"/>
    <w:rsid w:val="008E291F"/>
    <w:rsid w:val="008E3F97"/>
    <w:rsid w:val="008E48D4"/>
    <w:rsid w:val="008E524F"/>
    <w:rsid w:val="008E5E41"/>
    <w:rsid w:val="008E6BEF"/>
    <w:rsid w:val="008F0DE2"/>
    <w:rsid w:val="00902AE5"/>
    <w:rsid w:val="00902E72"/>
    <w:rsid w:val="0090381C"/>
    <w:rsid w:val="0090395D"/>
    <w:rsid w:val="00907B87"/>
    <w:rsid w:val="009107AF"/>
    <w:rsid w:val="00911526"/>
    <w:rsid w:val="00912699"/>
    <w:rsid w:val="00913143"/>
    <w:rsid w:val="00913B47"/>
    <w:rsid w:val="00914278"/>
    <w:rsid w:val="009154B7"/>
    <w:rsid w:val="00920543"/>
    <w:rsid w:val="00921BEF"/>
    <w:rsid w:val="0092256C"/>
    <w:rsid w:val="0092259A"/>
    <w:rsid w:val="00924D94"/>
    <w:rsid w:val="009251B8"/>
    <w:rsid w:val="00930060"/>
    <w:rsid w:val="009306DF"/>
    <w:rsid w:val="00931278"/>
    <w:rsid w:val="00932922"/>
    <w:rsid w:val="00934B3C"/>
    <w:rsid w:val="009350F6"/>
    <w:rsid w:val="00936AD1"/>
    <w:rsid w:val="00940350"/>
    <w:rsid w:val="0094073B"/>
    <w:rsid w:val="00940848"/>
    <w:rsid w:val="00944E71"/>
    <w:rsid w:val="0095185B"/>
    <w:rsid w:val="0095230A"/>
    <w:rsid w:val="00954431"/>
    <w:rsid w:val="00954530"/>
    <w:rsid w:val="009558AC"/>
    <w:rsid w:val="00955FBB"/>
    <w:rsid w:val="00956B5A"/>
    <w:rsid w:val="00957803"/>
    <w:rsid w:val="009623DE"/>
    <w:rsid w:val="0096283B"/>
    <w:rsid w:val="00963F8D"/>
    <w:rsid w:val="00965B38"/>
    <w:rsid w:val="00965FD1"/>
    <w:rsid w:val="00972063"/>
    <w:rsid w:val="00972306"/>
    <w:rsid w:val="00977774"/>
    <w:rsid w:val="00977788"/>
    <w:rsid w:val="0098131C"/>
    <w:rsid w:val="009819C9"/>
    <w:rsid w:val="00983278"/>
    <w:rsid w:val="00990018"/>
    <w:rsid w:val="00990E61"/>
    <w:rsid w:val="00994260"/>
    <w:rsid w:val="00994273"/>
    <w:rsid w:val="00996A61"/>
    <w:rsid w:val="00997648"/>
    <w:rsid w:val="009A03C2"/>
    <w:rsid w:val="009A151C"/>
    <w:rsid w:val="009A2597"/>
    <w:rsid w:val="009A3409"/>
    <w:rsid w:val="009A69F1"/>
    <w:rsid w:val="009B111C"/>
    <w:rsid w:val="009B1EB9"/>
    <w:rsid w:val="009B296C"/>
    <w:rsid w:val="009B6AA2"/>
    <w:rsid w:val="009C1325"/>
    <w:rsid w:val="009C3E50"/>
    <w:rsid w:val="009C61F9"/>
    <w:rsid w:val="009D0258"/>
    <w:rsid w:val="009D22FC"/>
    <w:rsid w:val="009D237A"/>
    <w:rsid w:val="009D4A19"/>
    <w:rsid w:val="009E2F9B"/>
    <w:rsid w:val="009E5CA5"/>
    <w:rsid w:val="009E76E1"/>
    <w:rsid w:val="009F0C69"/>
    <w:rsid w:val="009F2AAB"/>
    <w:rsid w:val="009F4359"/>
    <w:rsid w:val="009F4A07"/>
    <w:rsid w:val="009F6433"/>
    <w:rsid w:val="009F6E75"/>
    <w:rsid w:val="009F7B4A"/>
    <w:rsid w:val="00A01183"/>
    <w:rsid w:val="00A03FC0"/>
    <w:rsid w:val="00A04B15"/>
    <w:rsid w:val="00A04E5A"/>
    <w:rsid w:val="00A1150D"/>
    <w:rsid w:val="00A1170A"/>
    <w:rsid w:val="00A119EE"/>
    <w:rsid w:val="00A12BDE"/>
    <w:rsid w:val="00A13336"/>
    <w:rsid w:val="00A1592D"/>
    <w:rsid w:val="00A15D0B"/>
    <w:rsid w:val="00A16668"/>
    <w:rsid w:val="00A16DCE"/>
    <w:rsid w:val="00A202AE"/>
    <w:rsid w:val="00A2275C"/>
    <w:rsid w:val="00A24928"/>
    <w:rsid w:val="00A2573D"/>
    <w:rsid w:val="00A30114"/>
    <w:rsid w:val="00A30C31"/>
    <w:rsid w:val="00A31226"/>
    <w:rsid w:val="00A31C2E"/>
    <w:rsid w:val="00A35434"/>
    <w:rsid w:val="00A37079"/>
    <w:rsid w:val="00A410B3"/>
    <w:rsid w:val="00A4168A"/>
    <w:rsid w:val="00A41ACC"/>
    <w:rsid w:val="00A473BC"/>
    <w:rsid w:val="00A47AF5"/>
    <w:rsid w:val="00A5065A"/>
    <w:rsid w:val="00A53B3D"/>
    <w:rsid w:val="00A53CDA"/>
    <w:rsid w:val="00A54063"/>
    <w:rsid w:val="00A54D4F"/>
    <w:rsid w:val="00A60227"/>
    <w:rsid w:val="00A62A03"/>
    <w:rsid w:val="00A645A2"/>
    <w:rsid w:val="00A700D4"/>
    <w:rsid w:val="00A7240B"/>
    <w:rsid w:val="00A7429B"/>
    <w:rsid w:val="00A74F10"/>
    <w:rsid w:val="00A7556F"/>
    <w:rsid w:val="00A817AF"/>
    <w:rsid w:val="00A826E9"/>
    <w:rsid w:val="00A8483C"/>
    <w:rsid w:val="00A84A33"/>
    <w:rsid w:val="00A91BFF"/>
    <w:rsid w:val="00A95A87"/>
    <w:rsid w:val="00AA018C"/>
    <w:rsid w:val="00AA0770"/>
    <w:rsid w:val="00AA191E"/>
    <w:rsid w:val="00AA2F9D"/>
    <w:rsid w:val="00AA33B0"/>
    <w:rsid w:val="00AA7180"/>
    <w:rsid w:val="00AA7A00"/>
    <w:rsid w:val="00AB021B"/>
    <w:rsid w:val="00AB2324"/>
    <w:rsid w:val="00AB5FBB"/>
    <w:rsid w:val="00AB7A93"/>
    <w:rsid w:val="00AC11E5"/>
    <w:rsid w:val="00AC384B"/>
    <w:rsid w:val="00AD00BC"/>
    <w:rsid w:val="00AD601F"/>
    <w:rsid w:val="00AE2F8D"/>
    <w:rsid w:val="00AE4E3E"/>
    <w:rsid w:val="00AE5C87"/>
    <w:rsid w:val="00AE6F8A"/>
    <w:rsid w:val="00AF04CE"/>
    <w:rsid w:val="00AF35BD"/>
    <w:rsid w:val="00AF6BF9"/>
    <w:rsid w:val="00B01CC0"/>
    <w:rsid w:val="00B01E68"/>
    <w:rsid w:val="00B02B2D"/>
    <w:rsid w:val="00B04E60"/>
    <w:rsid w:val="00B06E19"/>
    <w:rsid w:val="00B107CB"/>
    <w:rsid w:val="00B16981"/>
    <w:rsid w:val="00B16B53"/>
    <w:rsid w:val="00B2085F"/>
    <w:rsid w:val="00B21E31"/>
    <w:rsid w:val="00B30EFE"/>
    <w:rsid w:val="00B313B8"/>
    <w:rsid w:val="00B4208A"/>
    <w:rsid w:val="00B43326"/>
    <w:rsid w:val="00B44779"/>
    <w:rsid w:val="00B45564"/>
    <w:rsid w:val="00B50F7D"/>
    <w:rsid w:val="00B53283"/>
    <w:rsid w:val="00B54A09"/>
    <w:rsid w:val="00B553B6"/>
    <w:rsid w:val="00B563EF"/>
    <w:rsid w:val="00B56E9D"/>
    <w:rsid w:val="00B65289"/>
    <w:rsid w:val="00B674E4"/>
    <w:rsid w:val="00B71BF3"/>
    <w:rsid w:val="00B73AFB"/>
    <w:rsid w:val="00B76411"/>
    <w:rsid w:val="00B80520"/>
    <w:rsid w:val="00B81BBD"/>
    <w:rsid w:val="00B82D9F"/>
    <w:rsid w:val="00B833B3"/>
    <w:rsid w:val="00B8390F"/>
    <w:rsid w:val="00B84052"/>
    <w:rsid w:val="00B9027A"/>
    <w:rsid w:val="00B93243"/>
    <w:rsid w:val="00B93EA6"/>
    <w:rsid w:val="00B953E8"/>
    <w:rsid w:val="00B957B8"/>
    <w:rsid w:val="00B958D7"/>
    <w:rsid w:val="00B95E31"/>
    <w:rsid w:val="00B967AA"/>
    <w:rsid w:val="00B97398"/>
    <w:rsid w:val="00B9751F"/>
    <w:rsid w:val="00BA0268"/>
    <w:rsid w:val="00BA7BF8"/>
    <w:rsid w:val="00BA7C8F"/>
    <w:rsid w:val="00BB4447"/>
    <w:rsid w:val="00BB47AF"/>
    <w:rsid w:val="00BB4E8B"/>
    <w:rsid w:val="00BB57B2"/>
    <w:rsid w:val="00BB5C97"/>
    <w:rsid w:val="00BB63C5"/>
    <w:rsid w:val="00BB6854"/>
    <w:rsid w:val="00BC2444"/>
    <w:rsid w:val="00BC2D32"/>
    <w:rsid w:val="00BD2411"/>
    <w:rsid w:val="00BD27F4"/>
    <w:rsid w:val="00BD2B24"/>
    <w:rsid w:val="00BD3879"/>
    <w:rsid w:val="00BD6611"/>
    <w:rsid w:val="00BE243D"/>
    <w:rsid w:val="00BE3E9F"/>
    <w:rsid w:val="00BE45C3"/>
    <w:rsid w:val="00BE578F"/>
    <w:rsid w:val="00BE5941"/>
    <w:rsid w:val="00BF1016"/>
    <w:rsid w:val="00BF4B3D"/>
    <w:rsid w:val="00C0049C"/>
    <w:rsid w:val="00C01AFE"/>
    <w:rsid w:val="00C02B71"/>
    <w:rsid w:val="00C06913"/>
    <w:rsid w:val="00C07012"/>
    <w:rsid w:val="00C07826"/>
    <w:rsid w:val="00C10A5E"/>
    <w:rsid w:val="00C1117C"/>
    <w:rsid w:val="00C13962"/>
    <w:rsid w:val="00C27AC1"/>
    <w:rsid w:val="00C34CCC"/>
    <w:rsid w:val="00C35420"/>
    <w:rsid w:val="00C36311"/>
    <w:rsid w:val="00C36D08"/>
    <w:rsid w:val="00C424C2"/>
    <w:rsid w:val="00C44802"/>
    <w:rsid w:val="00C4706D"/>
    <w:rsid w:val="00C5148F"/>
    <w:rsid w:val="00C527D4"/>
    <w:rsid w:val="00C52DDD"/>
    <w:rsid w:val="00C53C14"/>
    <w:rsid w:val="00C55765"/>
    <w:rsid w:val="00C572D1"/>
    <w:rsid w:val="00C600EA"/>
    <w:rsid w:val="00C611F5"/>
    <w:rsid w:val="00C620CA"/>
    <w:rsid w:val="00C630FE"/>
    <w:rsid w:val="00C6569B"/>
    <w:rsid w:val="00C6595F"/>
    <w:rsid w:val="00C6661B"/>
    <w:rsid w:val="00C66B86"/>
    <w:rsid w:val="00C717F6"/>
    <w:rsid w:val="00C74952"/>
    <w:rsid w:val="00C75B5E"/>
    <w:rsid w:val="00C77E74"/>
    <w:rsid w:val="00C80B28"/>
    <w:rsid w:val="00C82554"/>
    <w:rsid w:val="00C8258D"/>
    <w:rsid w:val="00C8606B"/>
    <w:rsid w:val="00C86E15"/>
    <w:rsid w:val="00C87D78"/>
    <w:rsid w:val="00C910DF"/>
    <w:rsid w:val="00C91864"/>
    <w:rsid w:val="00C941E7"/>
    <w:rsid w:val="00C95DDF"/>
    <w:rsid w:val="00C9740B"/>
    <w:rsid w:val="00C9797F"/>
    <w:rsid w:val="00CA0FD7"/>
    <w:rsid w:val="00CA1A22"/>
    <w:rsid w:val="00CA67BF"/>
    <w:rsid w:val="00CA6FD4"/>
    <w:rsid w:val="00CA7286"/>
    <w:rsid w:val="00CA7862"/>
    <w:rsid w:val="00CB3201"/>
    <w:rsid w:val="00CB609F"/>
    <w:rsid w:val="00CC0360"/>
    <w:rsid w:val="00CC35D1"/>
    <w:rsid w:val="00CC3BB7"/>
    <w:rsid w:val="00CD3A5C"/>
    <w:rsid w:val="00CD3A7C"/>
    <w:rsid w:val="00CD40B7"/>
    <w:rsid w:val="00CD637F"/>
    <w:rsid w:val="00CD66A3"/>
    <w:rsid w:val="00CE05AE"/>
    <w:rsid w:val="00CE1C57"/>
    <w:rsid w:val="00CE491E"/>
    <w:rsid w:val="00CE4BBD"/>
    <w:rsid w:val="00CE5782"/>
    <w:rsid w:val="00CE61A9"/>
    <w:rsid w:val="00CE676B"/>
    <w:rsid w:val="00CF16B3"/>
    <w:rsid w:val="00CF51C7"/>
    <w:rsid w:val="00CF7FB8"/>
    <w:rsid w:val="00D016B9"/>
    <w:rsid w:val="00D02351"/>
    <w:rsid w:val="00D024E8"/>
    <w:rsid w:val="00D02C0A"/>
    <w:rsid w:val="00D04D4E"/>
    <w:rsid w:val="00D0680F"/>
    <w:rsid w:val="00D10FEB"/>
    <w:rsid w:val="00D11CA8"/>
    <w:rsid w:val="00D13B6C"/>
    <w:rsid w:val="00D144BF"/>
    <w:rsid w:val="00D1672C"/>
    <w:rsid w:val="00D16F4A"/>
    <w:rsid w:val="00D2044B"/>
    <w:rsid w:val="00D206A6"/>
    <w:rsid w:val="00D22732"/>
    <w:rsid w:val="00D22AC7"/>
    <w:rsid w:val="00D25126"/>
    <w:rsid w:val="00D256AB"/>
    <w:rsid w:val="00D26B5A"/>
    <w:rsid w:val="00D279FF"/>
    <w:rsid w:val="00D34B90"/>
    <w:rsid w:val="00D37320"/>
    <w:rsid w:val="00D41387"/>
    <w:rsid w:val="00D424A7"/>
    <w:rsid w:val="00D4292F"/>
    <w:rsid w:val="00D43774"/>
    <w:rsid w:val="00D44577"/>
    <w:rsid w:val="00D47466"/>
    <w:rsid w:val="00D51216"/>
    <w:rsid w:val="00D5472A"/>
    <w:rsid w:val="00D56650"/>
    <w:rsid w:val="00D57E74"/>
    <w:rsid w:val="00D61951"/>
    <w:rsid w:val="00D62A79"/>
    <w:rsid w:val="00D64296"/>
    <w:rsid w:val="00D667E9"/>
    <w:rsid w:val="00D70995"/>
    <w:rsid w:val="00D73235"/>
    <w:rsid w:val="00D734B1"/>
    <w:rsid w:val="00D75F8B"/>
    <w:rsid w:val="00D80341"/>
    <w:rsid w:val="00D80755"/>
    <w:rsid w:val="00D80EAB"/>
    <w:rsid w:val="00D81225"/>
    <w:rsid w:val="00D84D39"/>
    <w:rsid w:val="00D907B4"/>
    <w:rsid w:val="00D91C49"/>
    <w:rsid w:val="00D91D20"/>
    <w:rsid w:val="00D929D0"/>
    <w:rsid w:val="00D944BE"/>
    <w:rsid w:val="00D94508"/>
    <w:rsid w:val="00D956AA"/>
    <w:rsid w:val="00D95D1C"/>
    <w:rsid w:val="00D961DD"/>
    <w:rsid w:val="00D96EF1"/>
    <w:rsid w:val="00D97F39"/>
    <w:rsid w:val="00DA029B"/>
    <w:rsid w:val="00DA09DE"/>
    <w:rsid w:val="00DA157C"/>
    <w:rsid w:val="00DA1953"/>
    <w:rsid w:val="00DA4890"/>
    <w:rsid w:val="00DA7852"/>
    <w:rsid w:val="00DB0EE4"/>
    <w:rsid w:val="00DB31C0"/>
    <w:rsid w:val="00DB55ED"/>
    <w:rsid w:val="00DB6F77"/>
    <w:rsid w:val="00DC04C5"/>
    <w:rsid w:val="00DC1F76"/>
    <w:rsid w:val="00DC4E7C"/>
    <w:rsid w:val="00DC5C44"/>
    <w:rsid w:val="00DC78CB"/>
    <w:rsid w:val="00DC7DDB"/>
    <w:rsid w:val="00DD03BC"/>
    <w:rsid w:val="00DD0F08"/>
    <w:rsid w:val="00DD46DD"/>
    <w:rsid w:val="00DD4897"/>
    <w:rsid w:val="00DD6FA8"/>
    <w:rsid w:val="00DE1008"/>
    <w:rsid w:val="00DE3FDC"/>
    <w:rsid w:val="00DF21C0"/>
    <w:rsid w:val="00DF283C"/>
    <w:rsid w:val="00DF2ACA"/>
    <w:rsid w:val="00DF64AE"/>
    <w:rsid w:val="00DF7BB6"/>
    <w:rsid w:val="00E01344"/>
    <w:rsid w:val="00E04B7D"/>
    <w:rsid w:val="00E108E1"/>
    <w:rsid w:val="00E1471E"/>
    <w:rsid w:val="00E14E55"/>
    <w:rsid w:val="00E15B93"/>
    <w:rsid w:val="00E15DA1"/>
    <w:rsid w:val="00E17043"/>
    <w:rsid w:val="00E17065"/>
    <w:rsid w:val="00E17E00"/>
    <w:rsid w:val="00E2133D"/>
    <w:rsid w:val="00E2170A"/>
    <w:rsid w:val="00E24DB1"/>
    <w:rsid w:val="00E26AFE"/>
    <w:rsid w:val="00E26B12"/>
    <w:rsid w:val="00E26CC9"/>
    <w:rsid w:val="00E27D4B"/>
    <w:rsid w:val="00E312E2"/>
    <w:rsid w:val="00E323AC"/>
    <w:rsid w:val="00E333D5"/>
    <w:rsid w:val="00E339A5"/>
    <w:rsid w:val="00E33A2C"/>
    <w:rsid w:val="00E37EB0"/>
    <w:rsid w:val="00E40B00"/>
    <w:rsid w:val="00E42BC2"/>
    <w:rsid w:val="00E4391F"/>
    <w:rsid w:val="00E46081"/>
    <w:rsid w:val="00E467BE"/>
    <w:rsid w:val="00E51352"/>
    <w:rsid w:val="00E56274"/>
    <w:rsid w:val="00E610A7"/>
    <w:rsid w:val="00E65109"/>
    <w:rsid w:val="00E66628"/>
    <w:rsid w:val="00E67395"/>
    <w:rsid w:val="00E72C0A"/>
    <w:rsid w:val="00E73B14"/>
    <w:rsid w:val="00E73ED2"/>
    <w:rsid w:val="00E75672"/>
    <w:rsid w:val="00E777A2"/>
    <w:rsid w:val="00E77E3E"/>
    <w:rsid w:val="00E8030B"/>
    <w:rsid w:val="00E8148D"/>
    <w:rsid w:val="00E843F2"/>
    <w:rsid w:val="00E85A19"/>
    <w:rsid w:val="00E87EB7"/>
    <w:rsid w:val="00E91F18"/>
    <w:rsid w:val="00E92DF5"/>
    <w:rsid w:val="00E9467B"/>
    <w:rsid w:val="00E96DB1"/>
    <w:rsid w:val="00EA0A59"/>
    <w:rsid w:val="00EA179F"/>
    <w:rsid w:val="00EA22EE"/>
    <w:rsid w:val="00EA3A54"/>
    <w:rsid w:val="00EA4392"/>
    <w:rsid w:val="00EA4604"/>
    <w:rsid w:val="00EA46CC"/>
    <w:rsid w:val="00EA55AB"/>
    <w:rsid w:val="00EA7827"/>
    <w:rsid w:val="00EB1B15"/>
    <w:rsid w:val="00EB272A"/>
    <w:rsid w:val="00EB2A19"/>
    <w:rsid w:val="00EB55C0"/>
    <w:rsid w:val="00EB5F3A"/>
    <w:rsid w:val="00EB6547"/>
    <w:rsid w:val="00EB7B18"/>
    <w:rsid w:val="00EC1313"/>
    <w:rsid w:val="00EC2F26"/>
    <w:rsid w:val="00EC3808"/>
    <w:rsid w:val="00EC7AC8"/>
    <w:rsid w:val="00ED2D87"/>
    <w:rsid w:val="00ED2D9B"/>
    <w:rsid w:val="00ED5BEE"/>
    <w:rsid w:val="00EE046D"/>
    <w:rsid w:val="00EE18AF"/>
    <w:rsid w:val="00EE1E33"/>
    <w:rsid w:val="00EE299B"/>
    <w:rsid w:val="00EE3CC5"/>
    <w:rsid w:val="00EE7A19"/>
    <w:rsid w:val="00EF0861"/>
    <w:rsid w:val="00EF1CC6"/>
    <w:rsid w:val="00EF4AA9"/>
    <w:rsid w:val="00EF5C81"/>
    <w:rsid w:val="00EF68E8"/>
    <w:rsid w:val="00F03C44"/>
    <w:rsid w:val="00F04E24"/>
    <w:rsid w:val="00F04E3D"/>
    <w:rsid w:val="00F07CE2"/>
    <w:rsid w:val="00F10817"/>
    <w:rsid w:val="00F131EC"/>
    <w:rsid w:val="00F13929"/>
    <w:rsid w:val="00F16E98"/>
    <w:rsid w:val="00F174D9"/>
    <w:rsid w:val="00F20BE6"/>
    <w:rsid w:val="00F21CDE"/>
    <w:rsid w:val="00F22556"/>
    <w:rsid w:val="00F227C6"/>
    <w:rsid w:val="00F2680B"/>
    <w:rsid w:val="00F27458"/>
    <w:rsid w:val="00F311F4"/>
    <w:rsid w:val="00F33D80"/>
    <w:rsid w:val="00F34FAF"/>
    <w:rsid w:val="00F42F75"/>
    <w:rsid w:val="00F45653"/>
    <w:rsid w:val="00F46077"/>
    <w:rsid w:val="00F477DD"/>
    <w:rsid w:val="00F47FD6"/>
    <w:rsid w:val="00F5059F"/>
    <w:rsid w:val="00F525F1"/>
    <w:rsid w:val="00F52F2C"/>
    <w:rsid w:val="00F5328D"/>
    <w:rsid w:val="00F53E0E"/>
    <w:rsid w:val="00F57A23"/>
    <w:rsid w:val="00F61F7A"/>
    <w:rsid w:val="00F63B5F"/>
    <w:rsid w:val="00F661C7"/>
    <w:rsid w:val="00F67575"/>
    <w:rsid w:val="00F67994"/>
    <w:rsid w:val="00F71B78"/>
    <w:rsid w:val="00F7232C"/>
    <w:rsid w:val="00F72696"/>
    <w:rsid w:val="00F745C3"/>
    <w:rsid w:val="00F75942"/>
    <w:rsid w:val="00F75C26"/>
    <w:rsid w:val="00F7635F"/>
    <w:rsid w:val="00F777E3"/>
    <w:rsid w:val="00F83F41"/>
    <w:rsid w:val="00F84348"/>
    <w:rsid w:val="00F86149"/>
    <w:rsid w:val="00F915F5"/>
    <w:rsid w:val="00F9369C"/>
    <w:rsid w:val="00F9417F"/>
    <w:rsid w:val="00F94337"/>
    <w:rsid w:val="00F944B4"/>
    <w:rsid w:val="00F96D41"/>
    <w:rsid w:val="00FA06D6"/>
    <w:rsid w:val="00FA09C7"/>
    <w:rsid w:val="00FA2D97"/>
    <w:rsid w:val="00FA31B6"/>
    <w:rsid w:val="00FA5118"/>
    <w:rsid w:val="00FA511F"/>
    <w:rsid w:val="00FA52A3"/>
    <w:rsid w:val="00FA5B15"/>
    <w:rsid w:val="00FA6E1D"/>
    <w:rsid w:val="00FB2414"/>
    <w:rsid w:val="00FB28E7"/>
    <w:rsid w:val="00FB44CB"/>
    <w:rsid w:val="00FB67FA"/>
    <w:rsid w:val="00FB6925"/>
    <w:rsid w:val="00FB78EA"/>
    <w:rsid w:val="00FB7E66"/>
    <w:rsid w:val="00FC1900"/>
    <w:rsid w:val="00FC27FC"/>
    <w:rsid w:val="00FC2B76"/>
    <w:rsid w:val="00FC5E23"/>
    <w:rsid w:val="00FC7B39"/>
    <w:rsid w:val="00FC7BD5"/>
    <w:rsid w:val="00FC7E26"/>
    <w:rsid w:val="00FD5319"/>
    <w:rsid w:val="00FD588F"/>
    <w:rsid w:val="00FD6BF1"/>
    <w:rsid w:val="00FE08F7"/>
    <w:rsid w:val="00FE1098"/>
    <w:rsid w:val="00FE18BA"/>
    <w:rsid w:val="00FE3B98"/>
    <w:rsid w:val="00FE57F0"/>
    <w:rsid w:val="00FF1AFE"/>
    <w:rsid w:val="00FF2EB1"/>
    <w:rsid w:val="00FF4A29"/>
    <w:rsid w:val="00FF4C9B"/>
    <w:rsid w:val="00FF5D9F"/>
    <w:rsid w:val="00FF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FD1"/>
  </w:style>
  <w:style w:type="paragraph" w:styleId="Heading1">
    <w:name w:val="heading 1"/>
    <w:basedOn w:val="Normal"/>
    <w:link w:val="Heading1Char"/>
    <w:uiPriority w:val="9"/>
    <w:qFormat/>
    <w:rsid w:val="00AB5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3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B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2C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FB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39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B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2C9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oSpacing">
    <w:name w:val="No Spacing"/>
    <w:uiPriority w:val="1"/>
    <w:qFormat/>
    <w:rsid w:val="00C666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66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95D"/>
  </w:style>
  <w:style w:type="paragraph" w:styleId="Footer">
    <w:name w:val="footer"/>
    <w:basedOn w:val="Normal"/>
    <w:link w:val="FooterChar"/>
    <w:uiPriority w:val="99"/>
    <w:unhideWhenUsed/>
    <w:rsid w:val="0090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95D"/>
  </w:style>
  <w:style w:type="paragraph" w:styleId="ListParagraph">
    <w:name w:val="List Paragraph"/>
    <w:basedOn w:val="Normal"/>
    <w:uiPriority w:val="34"/>
    <w:qFormat/>
    <w:rsid w:val="009623DE"/>
    <w:pPr>
      <w:ind w:left="720"/>
      <w:contextualSpacing/>
    </w:pPr>
  </w:style>
  <w:style w:type="paragraph" w:customStyle="1" w:styleId="intro">
    <w:name w:val="intro"/>
    <w:basedOn w:val="Normal"/>
    <w:uiPriority w:val="99"/>
    <w:rsid w:val="00EE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EE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E046D"/>
    <w:rPr>
      <w:b/>
      <w:bCs/>
    </w:rPr>
  </w:style>
  <w:style w:type="character" w:customStyle="1" w:styleId="apple-converted-space">
    <w:name w:val="apple-converted-space"/>
    <w:basedOn w:val="DefaultParagraphFont"/>
    <w:rsid w:val="00C36311"/>
  </w:style>
  <w:style w:type="character" w:customStyle="1" w:styleId="description">
    <w:name w:val="description"/>
    <w:basedOn w:val="DefaultParagraphFont"/>
    <w:rsid w:val="008A6BD1"/>
  </w:style>
  <w:style w:type="paragraph" w:styleId="BalloonText">
    <w:name w:val="Balloon Text"/>
    <w:basedOn w:val="Normal"/>
    <w:link w:val="BalloonTextChar"/>
    <w:uiPriority w:val="99"/>
    <w:semiHidden/>
    <w:unhideWhenUsed/>
    <w:rsid w:val="0049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8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4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86A70"/>
    <w:rPr>
      <w:i/>
      <w:iCs/>
    </w:rPr>
  </w:style>
  <w:style w:type="character" w:customStyle="1" w:styleId="il">
    <w:name w:val="il"/>
    <w:basedOn w:val="DefaultParagraphFont"/>
    <w:rsid w:val="00B76411"/>
  </w:style>
  <w:style w:type="paragraph" w:customStyle="1" w:styleId="ecxmsonormal">
    <w:name w:val="ecxmsonormal"/>
    <w:basedOn w:val="Normal"/>
    <w:uiPriority w:val="99"/>
    <w:rsid w:val="002D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gtext">
    <w:name w:val="legtext"/>
    <w:basedOn w:val="Normal"/>
    <w:uiPriority w:val="99"/>
    <w:rsid w:val="00A5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602C9A"/>
  </w:style>
  <w:style w:type="character" w:customStyle="1" w:styleId="keywords">
    <w:name w:val="keywords"/>
    <w:basedOn w:val="DefaultParagraphFont"/>
    <w:rsid w:val="00602C9A"/>
  </w:style>
  <w:style w:type="character" w:customStyle="1" w:styleId="article-tag">
    <w:name w:val="article-tag"/>
    <w:basedOn w:val="DefaultParagraphFont"/>
    <w:rsid w:val="00602C9A"/>
  </w:style>
  <w:style w:type="character" w:customStyle="1" w:styleId="ob-unit">
    <w:name w:val="ob-unit"/>
    <w:basedOn w:val="DefaultParagraphFont"/>
    <w:rsid w:val="00602C9A"/>
  </w:style>
  <w:style w:type="character" w:customStyle="1" w:styleId="plistahl">
    <w:name w:val="plistahl"/>
    <w:basedOn w:val="DefaultParagraphFont"/>
    <w:rsid w:val="00602C9A"/>
  </w:style>
  <w:style w:type="character" w:customStyle="1" w:styleId="itemtitle">
    <w:name w:val="itemtitle"/>
    <w:basedOn w:val="DefaultParagraphFont"/>
    <w:rsid w:val="00602C9A"/>
  </w:style>
  <w:style w:type="character" w:customStyle="1" w:styleId="itemtext">
    <w:name w:val="itemtext"/>
    <w:basedOn w:val="DefaultParagraphFont"/>
    <w:rsid w:val="00602C9A"/>
  </w:style>
  <w:style w:type="paragraph" w:customStyle="1" w:styleId="view-count">
    <w:name w:val="view-count"/>
    <w:basedOn w:val="Normal"/>
    <w:uiPriority w:val="99"/>
    <w:rsid w:val="0060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2C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2C9A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preferences">
    <w:name w:val="preferences"/>
    <w:basedOn w:val="Normal"/>
    <w:uiPriority w:val="99"/>
    <w:rsid w:val="0060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anrain-provider-text-color-facebook">
    <w:name w:val="janrain-provider-text-color-facebook"/>
    <w:basedOn w:val="DefaultParagraphFont"/>
    <w:rsid w:val="00602C9A"/>
  </w:style>
  <w:style w:type="character" w:customStyle="1" w:styleId="janrain-provider-text-color-googleplus">
    <w:name w:val="janrain-provider-text-color-googleplus"/>
    <w:basedOn w:val="DefaultParagraphFont"/>
    <w:rsid w:val="00602C9A"/>
  </w:style>
  <w:style w:type="character" w:customStyle="1" w:styleId="janrain-provider-text-color-yahoo">
    <w:name w:val="janrain-provider-text-color-yahoo"/>
    <w:basedOn w:val="DefaultParagraphFont"/>
    <w:rsid w:val="00602C9A"/>
  </w:style>
  <w:style w:type="character" w:customStyle="1" w:styleId="janrain-provider-text-color-liveid">
    <w:name w:val="janrain-provider-text-color-live_id"/>
    <w:basedOn w:val="DefaultParagraphFont"/>
    <w:rsid w:val="00602C9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2C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2C9A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teaser-label">
    <w:name w:val="teaser-label"/>
    <w:basedOn w:val="DefaultParagraphFont"/>
    <w:rsid w:val="00602C9A"/>
  </w:style>
  <w:style w:type="character" w:customStyle="1" w:styleId="day">
    <w:name w:val="day"/>
    <w:basedOn w:val="DefaultParagraphFont"/>
    <w:rsid w:val="00602C9A"/>
  </w:style>
  <w:style w:type="character" w:customStyle="1" w:styleId="month">
    <w:name w:val="month"/>
    <w:basedOn w:val="DefaultParagraphFont"/>
    <w:rsid w:val="00602C9A"/>
  </w:style>
  <w:style w:type="paragraph" w:customStyle="1" w:styleId="events-time">
    <w:name w:val="events-time"/>
    <w:basedOn w:val="Normal"/>
    <w:uiPriority w:val="99"/>
    <w:rsid w:val="0060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vents-description">
    <w:name w:val="events-description"/>
    <w:basedOn w:val="Normal"/>
    <w:uiPriority w:val="99"/>
    <w:rsid w:val="0060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ad">
    <w:name w:val="lead"/>
    <w:basedOn w:val="Normal"/>
    <w:uiPriority w:val="99"/>
    <w:rsid w:val="0060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uiPriority w:val="99"/>
    <w:rsid w:val="0023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0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A1F28-07BF-4374-9180-7918EA36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Arnold</cp:lastModifiedBy>
  <cp:revision>58</cp:revision>
  <cp:lastPrinted>2018-02-24T14:54:00Z</cp:lastPrinted>
  <dcterms:created xsi:type="dcterms:W3CDTF">2017-12-17T18:56:00Z</dcterms:created>
  <dcterms:modified xsi:type="dcterms:W3CDTF">2018-03-04T15:39:00Z</dcterms:modified>
</cp:coreProperties>
</file>