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624A" w14:textId="77777777" w:rsidR="00110161" w:rsidRDefault="00110161" w:rsidP="00CC3988">
      <w:pPr>
        <w:spacing w:after="0" w:line="240" w:lineRule="auto"/>
        <w:jc w:val="center"/>
        <w:rPr>
          <w:b/>
          <w:u w:val="single"/>
        </w:rPr>
      </w:pPr>
      <w:r>
        <w:rPr>
          <w:b/>
          <w:u w:val="single"/>
        </w:rPr>
        <w:t>Downham West Parish Council</w:t>
      </w:r>
    </w:p>
    <w:p w14:paraId="5ABFEAD0" w14:textId="336ED69B" w:rsidR="008D1707" w:rsidRPr="00846654" w:rsidRDefault="00110161" w:rsidP="00CC3988">
      <w:pPr>
        <w:spacing w:after="0" w:line="240" w:lineRule="auto"/>
        <w:jc w:val="center"/>
        <w:rPr>
          <w:rFonts w:cstheme="minorHAnsi"/>
          <w:b/>
        </w:rPr>
      </w:pPr>
      <w:r>
        <w:rPr>
          <w:b/>
        </w:rPr>
        <w:t xml:space="preserve">Minutes of the </w:t>
      </w:r>
      <w:r>
        <w:rPr>
          <w:rFonts w:ascii="Calibri" w:hAnsi="Calibri"/>
          <w:b/>
        </w:rPr>
        <w:t xml:space="preserve">ANNUAL PARISH </w:t>
      </w:r>
      <w:r>
        <w:rPr>
          <w:b/>
        </w:rPr>
        <w:t xml:space="preserve">meeting held Monday, </w:t>
      </w:r>
      <w:r w:rsidR="00E02CA4">
        <w:rPr>
          <w:b/>
        </w:rPr>
        <w:t>19</w:t>
      </w:r>
      <w:r w:rsidR="00E02CA4" w:rsidRPr="00E02CA4">
        <w:rPr>
          <w:b/>
          <w:vertAlign w:val="superscript"/>
        </w:rPr>
        <w:t>th</w:t>
      </w:r>
      <w:r w:rsidR="00E02CA4">
        <w:rPr>
          <w:b/>
        </w:rPr>
        <w:t xml:space="preserve"> April 2021</w:t>
      </w:r>
      <w:r w:rsidR="009947AE">
        <w:rPr>
          <w:b/>
        </w:rPr>
        <w:t xml:space="preserve"> at 7.</w:t>
      </w:r>
      <w:r w:rsidR="008D1707">
        <w:rPr>
          <w:b/>
        </w:rPr>
        <w:t>0</w:t>
      </w:r>
      <w:r>
        <w:rPr>
          <w:b/>
        </w:rPr>
        <w:t xml:space="preserve">0pm </w:t>
      </w:r>
      <w:r w:rsidR="008D1707" w:rsidRPr="00846654">
        <w:rPr>
          <w:rFonts w:cstheme="minorHAnsi"/>
          <w:b/>
          <w:bCs/>
        </w:rPr>
        <w:t>virtually via Zoom</w:t>
      </w:r>
    </w:p>
    <w:p w14:paraId="0FA00D79" w14:textId="77777777" w:rsidR="008D1707" w:rsidRPr="00846654" w:rsidRDefault="008D1707" w:rsidP="00CC3988">
      <w:pPr>
        <w:pStyle w:val="NoSpacing"/>
        <w:tabs>
          <w:tab w:val="left" w:pos="709"/>
        </w:tabs>
        <w:jc w:val="both"/>
        <w:rPr>
          <w:rFonts w:cstheme="minorHAnsi"/>
        </w:rPr>
      </w:pPr>
    </w:p>
    <w:p w14:paraId="0A31A19E" w14:textId="77777777" w:rsidR="008D1707" w:rsidRPr="00846654" w:rsidRDefault="008D1707" w:rsidP="00CC3988">
      <w:pPr>
        <w:pStyle w:val="NoSpacing"/>
        <w:tabs>
          <w:tab w:val="left" w:pos="709"/>
        </w:tabs>
        <w:jc w:val="both"/>
        <w:rPr>
          <w:rFonts w:cstheme="minorHAnsi"/>
        </w:rPr>
      </w:pPr>
      <w:r w:rsidRPr="00846654">
        <w:rPr>
          <w:rFonts w:cstheme="minorHAnsi"/>
        </w:rPr>
        <w:tab/>
        <w:t>Present:</w:t>
      </w:r>
      <w:r w:rsidRPr="00846654">
        <w:rPr>
          <w:rFonts w:cstheme="minorHAnsi"/>
        </w:rPr>
        <w:tab/>
        <w:t>Chairman</w:t>
      </w:r>
      <w:r w:rsidRPr="00846654">
        <w:rPr>
          <w:rFonts w:cstheme="minorHAnsi"/>
        </w:rPr>
        <w:tab/>
      </w:r>
      <w:r w:rsidRPr="00846654">
        <w:rPr>
          <w:rFonts w:cstheme="minorHAnsi"/>
        </w:rPr>
        <w:tab/>
      </w:r>
      <w:r w:rsidRPr="00846654">
        <w:rPr>
          <w:rFonts w:cstheme="minorHAnsi"/>
        </w:rPr>
        <w:tab/>
        <w:t>Cllr R Pegg</w:t>
      </w:r>
    </w:p>
    <w:p w14:paraId="2D11E8E4" w14:textId="77777777" w:rsidR="008D1707" w:rsidRPr="00846654" w:rsidRDefault="008D1707" w:rsidP="00CC3988">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t>Vice Chairman</w:t>
      </w:r>
      <w:r w:rsidRPr="00846654">
        <w:rPr>
          <w:rFonts w:cstheme="minorHAnsi"/>
        </w:rPr>
        <w:tab/>
      </w:r>
      <w:r w:rsidRPr="00846654">
        <w:rPr>
          <w:rFonts w:cstheme="minorHAnsi"/>
        </w:rPr>
        <w:tab/>
      </w:r>
      <w:r w:rsidRPr="00846654">
        <w:rPr>
          <w:rFonts w:cstheme="minorHAnsi"/>
        </w:rPr>
        <w:tab/>
        <w:t>Cllr C Swaine</w:t>
      </w:r>
    </w:p>
    <w:p w14:paraId="2320390A" w14:textId="77777777" w:rsidR="008D1707" w:rsidRPr="00846654" w:rsidRDefault="008D1707" w:rsidP="00CC3988">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t>Councillors</w:t>
      </w:r>
      <w:r w:rsidRPr="00846654">
        <w:rPr>
          <w:rFonts w:cstheme="minorHAnsi"/>
        </w:rPr>
        <w:tab/>
      </w:r>
      <w:r w:rsidRPr="00846654">
        <w:rPr>
          <w:rFonts w:cstheme="minorHAnsi"/>
        </w:rPr>
        <w:tab/>
      </w:r>
      <w:r w:rsidRPr="00846654">
        <w:rPr>
          <w:rFonts w:cstheme="minorHAnsi"/>
        </w:rPr>
        <w:tab/>
        <w:t>Cllr F Daymond</w:t>
      </w:r>
    </w:p>
    <w:p w14:paraId="2638EFAE" w14:textId="77777777" w:rsidR="008D1707" w:rsidRPr="00846654" w:rsidRDefault="008D1707" w:rsidP="00CC3988">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t>Cllr J Doyle</w:t>
      </w:r>
    </w:p>
    <w:p w14:paraId="714F9EC7" w14:textId="4E46CE16" w:rsidR="008D1707" w:rsidRPr="00846654" w:rsidRDefault="008D1707" w:rsidP="00CC3988">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t>Cllr J Fox</w:t>
      </w:r>
    </w:p>
    <w:p w14:paraId="40846586" w14:textId="033D2065" w:rsidR="00E02CA4" w:rsidRDefault="008D1707" w:rsidP="00CC3988">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r>
      <w:r w:rsidR="00E02CA4">
        <w:rPr>
          <w:rFonts w:cstheme="minorHAnsi"/>
        </w:rPr>
        <w:t>County Councillor</w:t>
      </w:r>
      <w:r w:rsidR="00E02CA4">
        <w:rPr>
          <w:rFonts w:cstheme="minorHAnsi"/>
        </w:rPr>
        <w:tab/>
      </w:r>
      <w:r w:rsidR="00E02CA4">
        <w:rPr>
          <w:rFonts w:cstheme="minorHAnsi"/>
        </w:rPr>
        <w:tab/>
        <w:t>Cllr H Humphrey</w:t>
      </w:r>
    </w:p>
    <w:p w14:paraId="464F485B" w14:textId="6CD020C1" w:rsidR="00E02CA4" w:rsidRDefault="00E02CA4" w:rsidP="00CC3988">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t>Borough Councillors</w:t>
      </w:r>
      <w:r>
        <w:rPr>
          <w:rFonts w:cstheme="minorHAnsi"/>
        </w:rPr>
        <w:tab/>
      </w:r>
      <w:r>
        <w:rPr>
          <w:rFonts w:cstheme="minorHAnsi"/>
        </w:rPr>
        <w:tab/>
        <w:t>Cllr C Rose</w:t>
      </w:r>
    </w:p>
    <w:p w14:paraId="03CCAE15" w14:textId="19C0AB27" w:rsidR="00E02CA4" w:rsidRDefault="00E02CA4" w:rsidP="00CC3988">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Cllr V Spikings</w:t>
      </w:r>
    </w:p>
    <w:p w14:paraId="168B3DD1" w14:textId="5367A75F" w:rsidR="008D1707" w:rsidRPr="00846654" w:rsidRDefault="00E02CA4" w:rsidP="00CC3988">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sidR="008D1707" w:rsidRPr="00846654">
        <w:rPr>
          <w:rFonts w:cstheme="minorHAnsi"/>
        </w:rPr>
        <w:t>Parish Clerk</w:t>
      </w:r>
      <w:r w:rsidR="008D1707" w:rsidRPr="00846654">
        <w:rPr>
          <w:rFonts w:cstheme="minorHAnsi"/>
        </w:rPr>
        <w:tab/>
      </w:r>
      <w:r w:rsidR="008D1707" w:rsidRPr="00846654">
        <w:rPr>
          <w:rFonts w:cstheme="minorHAnsi"/>
        </w:rPr>
        <w:tab/>
      </w:r>
      <w:r w:rsidR="008D1707" w:rsidRPr="00846654">
        <w:rPr>
          <w:rFonts w:cstheme="minorHAnsi"/>
        </w:rPr>
        <w:tab/>
        <w:t>Mrs S Porter</w:t>
      </w:r>
    </w:p>
    <w:p w14:paraId="76CF48C6" w14:textId="77777777" w:rsidR="008D1707" w:rsidRPr="00846654" w:rsidRDefault="008D1707" w:rsidP="00CC3988">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t>Member(s) of Public</w:t>
      </w:r>
      <w:r w:rsidRPr="00846654">
        <w:rPr>
          <w:rFonts w:cstheme="minorHAnsi"/>
        </w:rPr>
        <w:tab/>
      </w:r>
      <w:r w:rsidRPr="00846654">
        <w:rPr>
          <w:rFonts w:cstheme="minorHAnsi"/>
        </w:rPr>
        <w:tab/>
        <w:t>0</w:t>
      </w:r>
    </w:p>
    <w:p w14:paraId="4743461D" w14:textId="0927C992" w:rsidR="00110161" w:rsidRDefault="00110161" w:rsidP="00CC3988">
      <w:pPr>
        <w:spacing w:after="0" w:line="240" w:lineRule="auto"/>
        <w:jc w:val="center"/>
      </w:pPr>
    </w:p>
    <w:p w14:paraId="0DAB854C" w14:textId="77777777" w:rsidR="00110161" w:rsidRDefault="00110161" w:rsidP="00CC3988">
      <w:pPr>
        <w:pStyle w:val="NoSpacing"/>
        <w:tabs>
          <w:tab w:val="left" w:pos="709"/>
        </w:tabs>
        <w:ind w:left="720"/>
        <w:contextualSpacing/>
        <w:jc w:val="both"/>
        <w:rPr>
          <w:rFonts w:ascii="Calibri" w:hAnsi="Calibri"/>
        </w:rPr>
      </w:pPr>
    </w:p>
    <w:p w14:paraId="08256A09" w14:textId="1F7E5939" w:rsidR="00110161" w:rsidRDefault="00110161" w:rsidP="00CC3988">
      <w:pPr>
        <w:pStyle w:val="NoSpacing"/>
        <w:tabs>
          <w:tab w:val="left" w:pos="709"/>
        </w:tabs>
        <w:jc w:val="both"/>
        <w:rPr>
          <w:b/>
        </w:rPr>
      </w:pPr>
      <w:r>
        <w:rPr>
          <w:b/>
        </w:rPr>
        <w:t>AP1/</w:t>
      </w:r>
      <w:r w:rsidR="00E02CA4">
        <w:rPr>
          <w:b/>
        </w:rPr>
        <w:t>21</w:t>
      </w:r>
      <w:r>
        <w:rPr>
          <w:b/>
        </w:rPr>
        <w:tab/>
        <w:t>Chairman’s Welcome</w:t>
      </w:r>
    </w:p>
    <w:p w14:paraId="5DFF82EC" w14:textId="4DB22213" w:rsidR="00CC3988" w:rsidRDefault="008D1707" w:rsidP="00CC3988">
      <w:pPr>
        <w:spacing w:after="0" w:line="240" w:lineRule="auto"/>
        <w:ind w:left="720"/>
        <w:jc w:val="both"/>
        <w:rPr>
          <w:rFonts w:cstheme="minorHAnsi"/>
        </w:rPr>
      </w:pPr>
      <w:r>
        <w:rPr>
          <w:rFonts w:cstheme="minorHAnsi"/>
        </w:rPr>
        <w:t xml:space="preserve">The Chairman, Cllr </w:t>
      </w:r>
      <w:r w:rsidR="00CC3988">
        <w:rPr>
          <w:rFonts w:cstheme="minorHAnsi"/>
        </w:rPr>
        <w:t>Pegg</w:t>
      </w:r>
      <w:r>
        <w:rPr>
          <w:rFonts w:cstheme="minorHAnsi"/>
        </w:rPr>
        <w:t xml:space="preserve">, welcomed the speakers to the meeting.  The Chairman, Cllr </w:t>
      </w:r>
      <w:r w:rsidR="00CC3988">
        <w:rPr>
          <w:rFonts w:cstheme="minorHAnsi"/>
        </w:rPr>
        <w:t>Pegg</w:t>
      </w:r>
      <w:r>
        <w:rPr>
          <w:rFonts w:cstheme="minorHAnsi"/>
        </w:rPr>
        <w:t>, asked those attending to observe a one-minute silence to mark the death of His Royal Highness, Prince Philip, The Duke of Edinburgh, who had sadly passed away on Friday, 9</w:t>
      </w:r>
      <w:r>
        <w:rPr>
          <w:rFonts w:cstheme="minorHAnsi"/>
          <w:vertAlign w:val="superscript"/>
        </w:rPr>
        <w:t>th</w:t>
      </w:r>
      <w:r>
        <w:rPr>
          <w:rFonts w:cstheme="minorHAnsi"/>
        </w:rPr>
        <w:t xml:space="preserve"> April 2021.</w:t>
      </w:r>
    </w:p>
    <w:p w14:paraId="45D20EFD" w14:textId="77777777" w:rsidR="00CC3988" w:rsidRDefault="00CC3988" w:rsidP="00CC3988">
      <w:pPr>
        <w:spacing w:after="0" w:line="240" w:lineRule="auto"/>
        <w:ind w:left="720"/>
        <w:jc w:val="both"/>
        <w:rPr>
          <w:rFonts w:cstheme="minorHAnsi"/>
        </w:rPr>
      </w:pPr>
    </w:p>
    <w:p w14:paraId="601B994D" w14:textId="79A58580" w:rsidR="00110161" w:rsidRDefault="00110161" w:rsidP="00CC3988">
      <w:pPr>
        <w:spacing w:after="0" w:line="240" w:lineRule="auto"/>
        <w:jc w:val="both"/>
        <w:rPr>
          <w:b/>
        </w:rPr>
      </w:pPr>
      <w:r>
        <w:rPr>
          <w:b/>
        </w:rPr>
        <w:t>AP2/</w:t>
      </w:r>
      <w:r w:rsidR="00E02CA4">
        <w:rPr>
          <w:b/>
        </w:rPr>
        <w:t>21</w:t>
      </w:r>
      <w:r>
        <w:rPr>
          <w:b/>
        </w:rPr>
        <w:tab/>
        <w:t>Apologies for absence</w:t>
      </w:r>
    </w:p>
    <w:p w14:paraId="77959668" w14:textId="561F6ABE" w:rsidR="00110161" w:rsidRDefault="00CC3988" w:rsidP="00CC3988">
      <w:pPr>
        <w:pStyle w:val="NoSpacing"/>
        <w:tabs>
          <w:tab w:val="left" w:pos="709"/>
        </w:tabs>
        <w:ind w:left="720"/>
        <w:jc w:val="both"/>
        <w:rPr>
          <w:rFonts w:ascii="Calibri" w:hAnsi="Calibri"/>
        </w:rPr>
      </w:pPr>
      <w:r>
        <w:t xml:space="preserve">No </w:t>
      </w:r>
      <w:r w:rsidR="00110161">
        <w:rPr>
          <w:rFonts w:ascii="Calibri" w:hAnsi="Calibri"/>
        </w:rPr>
        <w:t xml:space="preserve">apologies </w:t>
      </w:r>
      <w:r>
        <w:rPr>
          <w:rFonts w:ascii="Calibri" w:hAnsi="Calibri"/>
        </w:rPr>
        <w:t>for absence had been received</w:t>
      </w:r>
      <w:r w:rsidR="00110161">
        <w:rPr>
          <w:rFonts w:ascii="Calibri" w:hAnsi="Calibri"/>
        </w:rPr>
        <w:t>.</w:t>
      </w:r>
    </w:p>
    <w:p w14:paraId="40B81136" w14:textId="77777777" w:rsidR="00110161" w:rsidRDefault="00110161" w:rsidP="00CC3988">
      <w:pPr>
        <w:spacing w:after="0" w:line="240" w:lineRule="auto"/>
        <w:ind w:left="720"/>
        <w:contextualSpacing/>
        <w:jc w:val="both"/>
      </w:pPr>
    </w:p>
    <w:p w14:paraId="70792127" w14:textId="2138C360" w:rsidR="00110161" w:rsidRDefault="00110161" w:rsidP="00CC3988">
      <w:pPr>
        <w:pStyle w:val="NoSpacing"/>
        <w:tabs>
          <w:tab w:val="left" w:pos="709"/>
        </w:tabs>
        <w:ind w:left="705" w:hanging="705"/>
        <w:contextualSpacing/>
        <w:jc w:val="both"/>
        <w:rPr>
          <w:b/>
        </w:rPr>
      </w:pPr>
      <w:r>
        <w:rPr>
          <w:b/>
        </w:rPr>
        <w:t>AP3/</w:t>
      </w:r>
      <w:r w:rsidR="00E02CA4">
        <w:rPr>
          <w:b/>
        </w:rPr>
        <w:t>21</w:t>
      </w:r>
      <w:r>
        <w:rPr>
          <w:b/>
        </w:rPr>
        <w:tab/>
        <w:t>Approval of the minutes of the Annual Parish meeting</w:t>
      </w:r>
    </w:p>
    <w:p w14:paraId="71F9BB84" w14:textId="77777777" w:rsidR="009947AE" w:rsidRDefault="00110161" w:rsidP="00CC3988">
      <w:pPr>
        <w:spacing w:after="0" w:line="240" w:lineRule="auto"/>
        <w:contextualSpacing/>
        <w:jc w:val="both"/>
      </w:pPr>
      <w:r>
        <w:tab/>
      </w:r>
    </w:p>
    <w:p w14:paraId="149BBBF4" w14:textId="5D89CD3F" w:rsidR="009947AE" w:rsidRPr="00A04B15" w:rsidRDefault="009947AE" w:rsidP="00CC3988">
      <w:pPr>
        <w:pStyle w:val="NoSpacing"/>
        <w:tabs>
          <w:tab w:val="left" w:pos="709"/>
        </w:tabs>
        <w:ind w:left="709"/>
        <w:contextualSpacing/>
        <w:jc w:val="both"/>
        <w:rPr>
          <w:rFonts w:ascii="Calibri" w:hAnsi="Calibri"/>
          <w:b/>
        </w:rPr>
      </w:pPr>
      <w:r w:rsidRPr="00A04B15">
        <w:rPr>
          <w:rFonts w:ascii="Calibri" w:hAnsi="Calibri"/>
          <w:b/>
        </w:rPr>
        <w:t>Proposed –</w:t>
      </w:r>
      <w:r w:rsidR="001D601B">
        <w:rPr>
          <w:rFonts w:ascii="Calibri" w:hAnsi="Calibri"/>
          <w:b/>
        </w:rPr>
        <w:t xml:space="preserve"> </w:t>
      </w:r>
      <w:r w:rsidR="00CC3988">
        <w:rPr>
          <w:rFonts w:ascii="Calibri" w:hAnsi="Calibri"/>
          <w:b/>
        </w:rPr>
        <w:t xml:space="preserve">Vice </w:t>
      </w:r>
      <w:r>
        <w:rPr>
          <w:rFonts w:ascii="Calibri" w:hAnsi="Calibri"/>
          <w:b/>
        </w:rPr>
        <w:t xml:space="preserve">Chairman, Cllr </w:t>
      </w:r>
      <w:r w:rsidR="00CC3988">
        <w:rPr>
          <w:rFonts w:ascii="Calibri" w:hAnsi="Calibri"/>
          <w:b/>
        </w:rPr>
        <w:t>Swaine</w:t>
      </w:r>
      <w:r>
        <w:rPr>
          <w:rFonts w:ascii="Calibri" w:hAnsi="Calibri"/>
          <w:b/>
        </w:rPr>
        <w:tab/>
      </w:r>
      <w:r w:rsidRPr="00A04B15">
        <w:rPr>
          <w:rFonts w:ascii="Calibri" w:hAnsi="Calibri"/>
          <w:b/>
        </w:rPr>
        <w:tab/>
      </w:r>
      <w:r w:rsidR="001D601B">
        <w:rPr>
          <w:rFonts w:ascii="Calibri" w:hAnsi="Calibri"/>
          <w:b/>
        </w:rPr>
        <w:tab/>
      </w:r>
      <w:r w:rsidRPr="00A04B15">
        <w:rPr>
          <w:rFonts w:ascii="Calibri" w:hAnsi="Calibri"/>
          <w:b/>
        </w:rPr>
        <w:t>Seconded –</w:t>
      </w:r>
      <w:r>
        <w:rPr>
          <w:rFonts w:ascii="Calibri" w:hAnsi="Calibri"/>
          <w:b/>
        </w:rPr>
        <w:t xml:space="preserve"> </w:t>
      </w:r>
      <w:r w:rsidRPr="00A04B15">
        <w:rPr>
          <w:rFonts w:ascii="Calibri" w:hAnsi="Calibri"/>
          <w:b/>
        </w:rPr>
        <w:t xml:space="preserve">Cllr </w:t>
      </w:r>
      <w:r w:rsidR="001D601B">
        <w:rPr>
          <w:rFonts w:ascii="Calibri" w:hAnsi="Calibri"/>
          <w:b/>
        </w:rPr>
        <w:t>Daymond</w:t>
      </w:r>
    </w:p>
    <w:p w14:paraId="35864301" w14:textId="77777777" w:rsidR="009947AE" w:rsidRPr="00A04B15" w:rsidRDefault="009947AE" w:rsidP="00CC3988">
      <w:pPr>
        <w:pStyle w:val="NoSpacing"/>
        <w:tabs>
          <w:tab w:val="left" w:pos="709"/>
        </w:tabs>
        <w:ind w:left="709"/>
        <w:contextualSpacing/>
        <w:jc w:val="both"/>
        <w:rPr>
          <w:rFonts w:ascii="Calibri" w:hAnsi="Calibri"/>
          <w:b/>
        </w:rPr>
      </w:pPr>
    </w:p>
    <w:p w14:paraId="7AC53C26" w14:textId="7CEC203A" w:rsidR="009947AE" w:rsidRPr="00A04B15" w:rsidRDefault="009947AE" w:rsidP="00CC3988">
      <w:pPr>
        <w:pStyle w:val="NoSpacing"/>
        <w:tabs>
          <w:tab w:val="left" w:pos="709"/>
        </w:tabs>
        <w:ind w:left="709"/>
        <w:contextualSpacing/>
        <w:jc w:val="both"/>
        <w:rPr>
          <w:rFonts w:ascii="Calibri" w:hAnsi="Calibri"/>
          <w:b/>
        </w:rPr>
      </w:pPr>
      <w:r w:rsidRPr="00A04B15">
        <w:rPr>
          <w:rFonts w:ascii="Calibri" w:hAnsi="Calibri"/>
          <w:b/>
        </w:rPr>
        <w:t xml:space="preserve">That the minutes of the </w:t>
      </w:r>
      <w:r>
        <w:rPr>
          <w:rFonts w:ascii="Calibri" w:hAnsi="Calibri"/>
          <w:b/>
        </w:rPr>
        <w:t xml:space="preserve">Annual Parish </w:t>
      </w:r>
      <w:r w:rsidRPr="00A04B15">
        <w:rPr>
          <w:rFonts w:ascii="Calibri" w:hAnsi="Calibri"/>
          <w:b/>
        </w:rPr>
        <w:t xml:space="preserve">meeting held on </w:t>
      </w:r>
      <w:r>
        <w:rPr>
          <w:rFonts w:ascii="Calibri" w:hAnsi="Calibri"/>
          <w:b/>
        </w:rPr>
        <w:t>Monday</w:t>
      </w:r>
      <w:r w:rsidRPr="00A04B15">
        <w:rPr>
          <w:rFonts w:ascii="Calibri" w:hAnsi="Calibri"/>
          <w:b/>
        </w:rPr>
        <w:t xml:space="preserve">, </w:t>
      </w:r>
      <w:r w:rsidR="00CC3988">
        <w:rPr>
          <w:rFonts w:ascii="Calibri" w:hAnsi="Calibri"/>
          <w:b/>
        </w:rPr>
        <w:t>11</w:t>
      </w:r>
      <w:r w:rsidR="00CC3988" w:rsidRPr="00CC3988">
        <w:rPr>
          <w:rFonts w:ascii="Calibri" w:hAnsi="Calibri"/>
          <w:b/>
          <w:vertAlign w:val="superscript"/>
        </w:rPr>
        <w:t>th</w:t>
      </w:r>
      <w:r w:rsidR="00CC3988">
        <w:rPr>
          <w:rFonts w:ascii="Calibri" w:hAnsi="Calibri"/>
          <w:b/>
        </w:rPr>
        <w:t xml:space="preserve"> March 2019</w:t>
      </w:r>
      <w:r>
        <w:rPr>
          <w:b/>
        </w:rPr>
        <w:t xml:space="preserve"> (Items AP1/1</w:t>
      </w:r>
      <w:r w:rsidR="00CC3988">
        <w:rPr>
          <w:b/>
        </w:rPr>
        <w:t>9</w:t>
      </w:r>
      <w:r>
        <w:rPr>
          <w:b/>
        </w:rPr>
        <w:t>-AP7/1</w:t>
      </w:r>
      <w:r w:rsidR="00CC3988">
        <w:rPr>
          <w:b/>
        </w:rPr>
        <w:t>9</w:t>
      </w:r>
      <w:r>
        <w:rPr>
          <w:b/>
        </w:rPr>
        <w:t xml:space="preserve">) </w:t>
      </w:r>
      <w:r w:rsidRPr="00A04B15">
        <w:rPr>
          <w:rFonts w:ascii="Calibri" w:hAnsi="Calibri"/>
          <w:b/>
        </w:rPr>
        <w:t>are approved and signed as a true and accurate record.</w:t>
      </w:r>
    </w:p>
    <w:p w14:paraId="7BA1863F" w14:textId="77777777" w:rsidR="009947AE" w:rsidRPr="00A04B15" w:rsidRDefault="009947AE" w:rsidP="00CC3988">
      <w:pPr>
        <w:pStyle w:val="NoSpacing"/>
        <w:tabs>
          <w:tab w:val="left" w:pos="709"/>
        </w:tabs>
        <w:ind w:left="709"/>
        <w:contextualSpacing/>
        <w:jc w:val="both"/>
        <w:rPr>
          <w:rFonts w:ascii="Calibri" w:hAnsi="Calibri"/>
          <w:b/>
        </w:rPr>
      </w:pPr>
    </w:p>
    <w:p w14:paraId="7EA8163E" w14:textId="77777777" w:rsidR="009947AE" w:rsidRPr="00A04B15" w:rsidRDefault="009947AE" w:rsidP="00CC3988">
      <w:pPr>
        <w:pStyle w:val="NoSpacing"/>
        <w:tabs>
          <w:tab w:val="left" w:pos="709"/>
        </w:tabs>
        <w:ind w:left="709"/>
        <w:contextualSpacing/>
        <w:jc w:val="both"/>
        <w:rPr>
          <w:rFonts w:ascii="Calibri" w:hAnsi="Calibri"/>
          <w:b/>
        </w:rPr>
      </w:pPr>
      <w:r w:rsidRPr="00A04B15">
        <w:rPr>
          <w:rFonts w:ascii="Calibri" w:hAnsi="Calibri"/>
          <w:b/>
        </w:rPr>
        <w:t>All in favour</w:t>
      </w:r>
    </w:p>
    <w:p w14:paraId="116A565E" w14:textId="77777777" w:rsidR="009947AE" w:rsidRPr="00A04B15" w:rsidRDefault="009947AE" w:rsidP="00CC3988">
      <w:pPr>
        <w:pStyle w:val="NoSpacing"/>
        <w:tabs>
          <w:tab w:val="left" w:pos="709"/>
        </w:tabs>
        <w:ind w:left="709"/>
        <w:contextualSpacing/>
        <w:jc w:val="both"/>
        <w:rPr>
          <w:rFonts w:ascii="Calibri" w:hAnsi="Calibri"/>
        </w:rPr>
      </w:pPr>
    </w:p>
    <w:p w14:paraId="78E0E856" w14:textId="11467150" w:rsidR="00CC3988" w:rsidRPr="000500E5" w:rsidRDefault="00CC3988" w:rsidP="00CC3988">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sidRPr="000500E5">
        <w:rPr>
          <w:rFonts w:cstheme="minorHAnsi"/>
        </w:rPr>
        <w:t xml:space="preserve">The Chairman, Cllr </w:t>
      </w:r>
      <w:r>
        <w:rPr>
          <w:rFonts w:cstheme="minorHAnsi"/>
        </w:rPr>
        <w:t>Pegg</w:t>
      </w:r>
      <w:r w:rsidRPr="000500E5">
        <w:rPr>
          <w:rFonts w:cstheme="minorHAnsi"/>
        </w:rPr>
        <w:t>, would duly sign and date the minutes of the meeting at a future date.</w:t>
      </w:r>
    </w:p>
    <w:p w14:paraId="44D120E2" w14:textId="77777777" w:rsidR="00110161" w:rsidRDefault="00110161" w:rsidP="00CC3988">
      <w:pPr>
        <w:pStyle w:val="NoSpacing"/>
        <w:tabs>
          <w:tab w:val="left" w:pos="709"/>
        </w:tabs>
        <w:ind w:left="709"/>
        <w:contextualSpacing/>
        <w:jc w:val="both"/>
        <w:rPr>
          <w:rFonts w:ascii="Calibri" w:hAnsi="Calibri"/>
          <w:b/>
        </w:rPr>
      </w:pPr>
    </w:p>
    <w:p w14:paraId="25E76607" w14:textId="738F696F" w:rsidR="00110161" w:rsidRDefault="00110161" w:rsidP="00CC3988">
      <w:pPr>
        <w:pStyle w:val="NoSpacing"/>
        <w:tabs>
          <w:tab w:val="left" w:pos="709"/>
        </w:tabs>
        <w:jc w:val="both"/>
        <w:rPr>
          <w:b/>
        </w:rPr>
      </w:pPr>
      <w:r>
        <w:rPr>
          <w:b/>
        </w:rPr>
        <w:t>AP4/</w:t>
      </w:r>
      <w:r w:rsidR="00E02CA4">
        <w:rPr>
          <w:b/>
        </w:rPr>
        <w:t>21</w:t>
      </w:r>
      <w:r>
        <w:rPr>
          <w:b/>
        </w:rPr>
        <w:tab/>
        <w:t>Chairman’s Annual Report</w:t>
      </w:r>
    </w:p>
    <w:p w14:paraId="7CFDF3EC" w14:textId="5E2B5A95" w:rsidR="00CC3988" w:rsidRDefault="00CC3988" w:rsidP="00CC3988">
      <w:pPr>
        <w:spacing w:after="0" w:line="240" w:lineRule="auto"/>
        <w:ind w:left="720"/>
        <w:jc w:val="both"/>
        <w:rPr>
          <w:rFonts w:cstheme="minorHAnsi"/>
        </w:rPr>
      </w:pPr>
      <w:r w:rsidRPr="000500E5">
        <w:rPr>
          <w:rFonts w:cstheme="minorHAnsi"/>
        </w:rPr>
        <w:t xml:space="preserve">The Chairman, Cllr </w:t>
      </w:r>
      <w:r>
        <w:rPr>
          <w:rFonts w:cstheme="minorHAnsi"/>
        </w:rPr>
        <w:t>Pegg</w:t>
      </w:r>
      <w:r w:rsidRPr="000500E5">
        <w:rPr>
          <w:rFonts w:cstheme="minorHAnsi"/>
        </w:rPr>
        <w:t xml:space="preserve">, read </w:t>
      </w:r>
      <w:r>
        <w:rPr>
          <w:rFonts w:cstheme="minorHAnsi"/>
        </w:rPr>
        <w:t>his</w:t>
      </w:r>
      <w:r w:rsidRPr="000500E5">
        <w:rPr>
          <w:rFonts w:cstheme="minorHAnsi"/>
        </w:rPr>
        <w:t xml:space="preserve"> 2019/2021 report as follows:</w:t>
      </w:r>
    </w:p>
    <w:p w14:paraId="318763B8" w14:textId="43D5ADB8" w:rsidR="00CC3988" w:rsidRDefault="00CC3988" w:rsidP="00CC3988">
      <w:pPr>
        <w:spacing w:after="0" w:line="240" w:lineRule="auto"/>
        <w:ind w:left="720"/>
        <w:jc w:val="both"/>
        <w:rPr>
          <w:rFonts w:cstheme="minorHAnsi"/>
        </w:rPr>
      </w:pPr>
    </w:p>
    <w:p w14:paraId="02ABACD6" w14:textId="3E3362B4" w:rsidR="00CC3988" w:rsidRPr="00CC3988" w:rsidRDefault="00CC3988" w:rsidP="00CC3988">
      <w:pPr>
        <w:spacing w:after="0" w:line="240" w:lineRule="auto"/>
        <w:ind w:left="720"/>
        <w:jc w:val="both"/>
        <w:rPr>
          <w:rFonts w:ascii="Calibri" w:hAnsi="Calibri" w:cs="Calibri"/>
          <w:i/>
          <w:iCs/>
        </w:rPr>
      </w:pPr>
      <w:r>
        <w:rPr>
          <w:rFonts w:ascii="Calibri" w:hAnsi="Calibri" w:cs="Calibri"/>
          <w:i/>
          <w:iCs/>
        </w:rPr>
        <w:t>“</w:t>
      </w:r>
      <w:r w:rsidRPr="00CC3988">
        <w:rPr>
          <w:rFonts w:ascii="Calibri" w:hAnsi="Calibri" w:cs="Calibri"/>
          <w:i/>
          <w:iCs/>
        </w:rPr>
        <w:t>This has been, as everyone knows, a most extraordinary year. It is a year that will not be forgotten for many a long year to come.  This was the start of the Covid19 Virus that eventually transformed into a pandemic.  Unfortunately, due to the nature of the beast, and something that had not been witnessed in most lifetimes, the virus took hold and resulted in many hundreds of thousands of Covid deaths throughout the country.  Downham Market had its share of passings but as far as I know, Downham West survived without loss, although I stand to be corrected, as I have seen no reports or had notification of any residents’ deaths due to Covid19.  At the time of writing this report the nation is slowly coming out of lockdown, and it is hoped that the epidemic will recede provided each person takes their responsibility seriously.  Our condolences go out to all who suffered loss to this awful disease.</w:t>
      </w:r>
    </w:p>
    <w:p w14:paraId="0F124A5D" w14:textId="77777777" w:rsidR="00CC3988" w:rsidRPr="00CC3988" w:rsidRDefault="00CC3988" w:rsidP="00CC3988">
      <w:pPr>
        <w:spacing w:after="0" w:line="240" w:lineRule="auto"/>
        <w:ind w:left="720"/>
        <w:jc w:val="both"/>
        <w:rPr>
          <w:rFonts w:ascii="Calibri" w:hAnsi="Calibri" w:cs="Calibri"/>
          <w:i/>
          <w:iCs/>
        </w:rPr>
      </w:pPr>
    </w:p>
    <w:p w14:paraId="4BBB833D" w14:textId="6EA7C1BF" w:rsidR="00CC3988" w:rsidRPr="00CC3988" w:rsidRDefault="00CC3988" w:rsidP="00CC3988">
      <w:pPr>
        <w:spacing w:after="0" w:line="240" w:lineRule="auto"/>
        <w:ind w:left="720"/>
        <w:jc w:val="both"/>
        <w:rPr>
          <w:rFonts w:ascii="Calibri" w:hAnsi="Calibri" w:cs="Calibri"/>
          <w:i/>
          <w:iCs/>
        </w:rPr>
      </w:pPr>
      <w:r>
        <w:rPr>
          <w:rFonts w:ascii="Calibri" w:hAnsi="Calibri" w:cs="Calibri"/>
          <w:i/>
          <w:iCs/>
        </w:rPr>
        <w:t>“</w:t>
      </w:r>
      <w:r w:rsidRPr="00CC3988">
        <w:rPr>
          <w:rFonts w:ascii="Calibri" w:hAnsi="Calibri" w:cs="Calibri"/>
          <w:i/>
          <w:iCs/>
        </w:rPr>
        <w:t>The Parish Council, along with all other public bodies and other institutions had to set up a different way of working.  We had to elevate our minds and thoughts to holding meeting in a new way, which for some seemed quite alien.  We had to adapt the parish council meetings to the internet and to get used to talking to a screen on the computer - we held Z</w:t>
      </w:r>
      <w:r>
        <w:rPr>
          <w:rFonts w:ascii="Calibri" w:hAnsi="Calibri" w:cs="Calibri"/>
          <w:i/>
          <w:iCs/>
        </w:rPr>
        <w:t>oom</w:t>
      </w:r>
      <w:r w:rsidRPr="00CC3988">
        <w:rPr>
          <w:rFonts w:ascii="Calibri" w:hAnsi="Calibri" w:cs="Calibri"/>
          <w:i/>
          <w:iCs/>
        </w:rPr>
        <w:t xml:space="preserve"> meetings.  This I feel was only adequate but it did the job and council business continued.  There was one advantage - councillors didn’t have to travel to or from meetings, thereby saving on fuel and time.  This was obviously a benefit for the environment with many thousands of journeys curtailed up and down the country.</w:t>
      </w:r>
    </w:p>
    <w:p w14:paraId="73A6A781" w14:textId="77777777" w:rsidR="00CC3988" w:rsidRPr="00CC3988" w:rsidRDefault="00CC3988" w:rsidP="00CC3988">
      <w:pPr>
        <w:spacing w:after="0" w:line="240" w:lineRule="auto"/>
        <w:ind w:left="720"/>
        <w:jc w:val="both"/>
        <w:rPr>
          <w:rFonts w:ascii="Calibri" w:hAnsi="Calibri" w:cs="Calibri"/>
          <w:i/>
          <w:iCs/>
        </w:rPr>
      </w:pPr>
    </w:p>
    <w:p w14:paraId="5B74F2BA" w14:textId="6339F838" w:rsidR="00CC3988" w:rsidRPr="00CC3988" w:rsidRDefault="00CC3988" w:rsidP="00CC3988">
      <w:pPr>
        <w:spacing w:after="0" w:line="240" w:lineRule="auto"/>
        <w:ind w:left="720"/>
        <w:jc w:val="both"/>
        <w:rPr>
          <w:rFonts w:ascii="Calibri" w:hAnsi="Calibri" w:cs="Calibri"/>
          <w:i/>
          <w:iCs/>
        </w:rPr>
      </w:pPr>
      <w:r>
        <w:rPr>
          <w:rFonts w:ascii="Calibri" w:hAnsi="Calibri" w:cs="Calibri"/>
          <w:i/>
          <w:iCs/>
        </w:rPr>
        <w:lastRenderedPageBreak/>
        <w:t>“</w:t>
      </w:r>
      <w:r w:rsidRPr="00CC3988">
        <w:rPr>
          <w:rFonts w:ascii="Calibri" w:hAnsi="Calibri" w:cs="Calibri"/>
          <w:i/>
          <w:iCs/>
        </w:rPr>
        <w:t>The Council undertook some tasks and projects for the benefit of the residents.  There are some things still in the pipeline that need to be addressed or completed.  Apart from the usual planning consultations, we had installed a flashing speed warning sign at the war memorial site.  We have embarked on having a trod installed from the end of Lady Drove up to the Bridge.  The street Lighting has been upgraded to modern power saving LED lamps throughout the Village and the lamps in Bridge Road also.  Bus stop signs have been now resighted in the correct places.  We have a project ongoing to renovate the bus stop in Bridge Road which is badly in need of repair and tidying up.</w:t>
      </w:r>
    </w:p>
    <w:p w14:paraId="3090B4F2" w14:textId="77777777" w:rsidR="00CC3988" w:rsidRPr="00CC3988" w:rsidRDefault="00CC3988" w:rsidP="00CC3988">
      <w:pPr>
        <w:spacing w:after="0" w:line="240" w:lineRule="auto"/>
        <w:ind w:left="720"/>
        <w:jc w:val="both"/>
        <w:rPr>
          <w:rFonts w:ascii="Calibri" w:hAnsi="Calibri" w:cs="Calibri"/>
          <w:i/>
          <w:iCs/>
        </w:rPr>
      </w:pPr>
    </w:p>
    <w:p w14:paraId="3A7A668E" w14:textId="6EC7DF34" w:rsidR="00CC3988" w:rsidRPr="00CC3988" w:rsidRDefault="00CC3988" w:rsidP="00CC3988">
      <w:pPr>
        <w:spacing w:after="0" w:line="240" w:lineRule="auto"/>
        <w:ind w:left="720"/>
        <w:jc w:val="both"/>
        <w:rPr>
          <w:rFonts w:ascii="Calibri" w:hAnsi="Calibri" w:cs="Calibri"/>
          <w:i/>
          <w:iCs/>
        </w:rPr>
      </w:pPr>
      <w:r>
        <w:rPr>
          <w:rFonts w:ascii="Calibri" w:hAnsi="Calibri" w:cs="Calibri"/>
          <w:i/>
          <w:iCs/>
        </w:rPr>
        <w:t>“</w:t>
      </w:r>
      <w:r w:rsidRPr="00CC3988">
        <w:rPr>
          <w:rFonts w:ascii="Calibri" w:hAnsi="Calibri" w:cs="Calibri"/>
          <w:i/>
          <w:iCs/>
        </w:rPr>
        <w:t xml:space="preserve">Unfortunately, the Remembrance service at the War Memorial was not held </w:t>
      </w:r>
      <w:r w:rsidR="000E3461">
        <w:rPr>
          <w:rFonts w:ascii="Calibri" w:hAnsi="Calibri" w:cs="Calibri"/>
          <w:i/>
          <w:iCs/>
        </w:rPr>
        <w:t>last</w:t>
      </w:r>
      <w:r w:rsidRPr="00CC3988">
        <w:rPr>
          <w:rFonts w:ascii="Calibri" w:hAnsi="Calibri" w:cs="Calibri"/>
          <w:i/>
          <w:iCs/>
        </w:rPr>
        <w:t xml:space="preserve"> year due to the restrictions over Covid.</w:t>
      </w:r>
    </w:p>
    <w:p w14:paraId="04BD29BC" w14:textId="77777777" w:rsidR="00CC3988" w:rsidRPr="00CC3988" w:rsidRDefault="00CC3988" w:rsidP="00CC3988">
      <w:pPr>
        <w:spacing w:after="0" w:line="240" w:lineRule="auto"/>
        <w:ind w:left="720"/>
        <w:jc w:val="both"/>
        <w:rPr>
          <w:rFonts w:ascii="Calibri" w:hAnsi="Calibri" w:cs="Calibri"/>
          <w:i/>
          <w:iCs/>
        </w:rPr>
      </w:pPr>
    </w:p>
    <w:p w14:paraId="67F6C419" w14:textId="132E9767" w:rsidR="00CC3988" w:rsidRPr="00042547" w:rsidRDefault="00CC3988" w:rsidP="00CC3988">
      <w:pPr>
        <w:spacing w:after="0" w:line="240" w:lineRule="auto"/>
        <w:ind w:left="720"/>
        <w:jc w:val="both"/>
        <w:rPr>
          <w:rFonts w:ascii="Calibri" w:hAnsi="Calibri" w:cs="Calibri"/>
        </w:rPr>
      </w:pPr>
      <w:r>
        <w:rPr>
          <w:rFonts w:ascii="Calibri" w:hAnsi="Calibri" w:cs="Calibri"/>
          <w:i/>
          <w:iCs/>
        </w:rPr>
        <w:t>“</w:t>
      </w:r>
      <w:r w:rsidRPr="00CC3988">
        <w:rPr>
          <w:rFonts w:ascii="Calibri" w:hAnsi="Calibri" w:cs="Calibri"/>
          <w:i/>
          <w:iCs/>
        </w:rPr>
        <w:t>Finally, the death of HRH Prince Phillip recently was observed and the Parish Council set up a table for the Condolence book of remembrance in the Factory shop in Bridge Road.  There were 95 entries in the book from individuals and families.  We would like to thank the manager of the Factory shop for affording the Parish Council the facility of a table and space.</w:t>
      </w:r>
      <w:r>
        <w:rPr>
          <w:rFonts w:ascii="Calibri" w:hAnsi="Calibri" w:cs="Calibri"/>
          <w:i/>
          <w:iCs/>
        </w:rPr>
        <w:t>”</w:t>
      </w:r>
    </w:p>
    <w:p w14:paraId="31EA498B" w14:textId="77777777" w:rsidR="00110161" w:rsidRDefault="00110161" w:rsidP="00CC3988">
      <w:pPr>
        <w:autoSpaceDE w:val="0"/>
        <w:autoSpaceDN w:val="0"/>
        <w:adjustRightInd w:val="0"/>
        <w:spacing w:after="0" w:line="240" w:lineRule="auto"/>
        <w:ind w:left="720"/>
        <w:jc w:val="both"/>
        <w:rPr>
          <w:rFonts w:cs="TTE2834BE0t00"/>
        </w:rPr>
      </w:pPr>
    </w:p>
    <w:p w14:paraId="0414216E" w14:textId="182483EC" w:rsidR="00110161" w:rsidRDefault="00110161" w:rsidP="00CC3988">
      <w:pPr>
        <w:pStyle w:val="NoSpacing"/>
        <w:tabs>
          <w:tab w:val="left" w:pos="709"/>
        </w:tabs>
        <w:jc w:val="both"/>
        <w:rPr>
          <w:b/>
        </w:rPr>
      </w:pPr>
      <w:r>
        <w:rPr>
          <w:b/>
        </w:rPr>
        <w:t>AP5/</w:t>
      </w:r>
      <w:r w:rsidR="00E02CA4">
        <w:rPr>
          <w:b/>
        </w:rPr>
        <w:t>21</w:t>
      </w:r>
      <w:r>
        <w:rPr>
          <w:b/>
        </w:rPr>
        <w:tab/>
        <w:t>Clerk’s Finance Report 20</w:t>
      </w:r>
      <w:r w:rsidR="00CC3988">
        <w:rPr>
          <w:b/>
        </w:rPr>
        <w:t>20</w:t>
      </w:r>
      <w:r>
        <w:rPr>
          <w:b/>
        </w:rPr>
        <w:t>/20</w:t>
      </w:r>
      <w:r w:rsidR="00E02CA4">
        <w:rPr>
          <w:b/>
        </w:rPr>
        <w:t>21</w:t>
      </w:r>
    </w:p>
    <w:p w14:paraId="089F7C65" w14:textId="2535F0D5" w:rsidR="00CC3988" w:rsidRDefault="00CC3988" w:rsidP="004406BF">
      <w:pPr>
        <w:spacing w:after="120" w:line="240" w:lineRule="auto"/>
        <w:ind w:left="720"/>
        <w:jc w:val="both"/>
        <w:rPr>
          <w:rFonts w:cstheme="minorHAnsi"/>
        </w:rPr>
      </w:pPr>
      <w:r w:rsidRPr="000500E5">
        <w:rPr>
          <w:rFonts w:cstheme="minorHAnsi"/>
        </w:rPr>
        <w:t>The Clerk’s financial summary of year-end accounts had been circulated as follows:</w:t>
      </w:r>
    </w:p>
    <w:tbl>
      <w:tblPr>
        <w:tblStyle w:val="MediumShading1-Accent11"/>
        <w:tblW w:w="9923" w:type="dxa"/>
        <w:tblInd w:w="250" w:type="dxa"/>
        <w:tblLayout w:type="fixed"/>
        <w:tblLook w:val="04A0" w:firstRow="1" w:lastRow="0" w:firstColumn="1" w:lastColumn="0" w:noHBand="0" w:noVBand="1"/>
      </w:tblPr>
      <w:tblGrid>
        <w:gridCol w:w="851"/>
        <w:gridCol w:w="3260"/>
        <w:gridCol w:w="850"/>
        <w:gridCol w:w="851"/>
        <w:gridCol w:w="3260"/>
        <w:gridCol w:w="851"/>
      </w:tblGrid>
      <w:tr w:rsidR="004406BF" w:rsidRPr="00A02369" w14:paraId="72D3958A" w14:textId="77777777" w:rsidTr="006B6F9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BDD6EE" w:themeFill="accent1" w:themeFillTint="66"/>
            <w:vAlign w:val="center"/>
          </w:tcPr>
          <w:p w14:paraId="1CE44F51" w14:textId="77777777" w:rsidR="004406BF" w:rsidRPr="00054479" w:rsidRDefault="004406BF" w:rsidP="00882DBE">
            <w:pPr>
              <w:spacing w:line="360" w:lineRule="auto"/>
              <w:jc w:val="center"/>
              <w:textAlignment w:val="baseline"/>
              <w:rPr>
                <w:rFonts w:ascii="Verdana" w:eastAsia="Times New Roman" w:hAnsi="Verdana"/>
                <w:b w:val="0"/>
                <w:bCs w:val="0"/>
                <w:color w:val="auto"/>
                <w:sz w:val="16"/>
                <w:szCs w:val="16"/>
              </w:rPr>
            </w:pPr>
            <w:r w:rsidRPr="00054479">
              <w:rPr>
                <w:rFonts w:ascii="Verdana" w:eastAsia="Times New Roman" w:hAnsi="Verdana"/>
                <w:b w:val="0"/>
                <w:bCs w:val="0"/>
                <w:color w:val="auto"/>
                <w:sz w:val="16"/>
                <w:szCs w:val="16"/>
              </w:rPr>
              <w:t>2019/</w:t>
            </w:r>
          </w:p>
          <w:p w14:paraId="7DC3A639"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r w:rsidRPr="00054479">
              <w:rPr>
                <w:rFonts w:ascii="Verdana" w:eastAsia="Times New Roman" w:hAnsi="Verdana"/>
                <w:b w:val="0"/>
                <w:bCs w:val="0"/>
                <w:color w:val="auto"/>
                <w:sz w:val="16"/>
                <w:szCs w:val="16"/>
              </w:rPr>
              <w:t>2020 £</w:t>
            </w:r>
          </w:p>
        </w:tc>
        <w:tc>
          <w:tcPr>
            <w:tcW w:w="3260" w:type="dxa"/>
            <w:shd w:val="clear" w:color="auto" w:fill="BDD6EE" w:themeFill="accent1" w:themeFillTint="66"/>
            <w:vAlign w:val="center"/>
          </w:tcPr>
          <w:p w14:paraId="55CCC3B4" w14:textId="77777777" w:rsidR="004406BF" w:rsidRPr="00A02369" w:rsidRDefault="004406BF" w:rsidP="00882DBE">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6"/>
                <w:szCs w:val="16"/>
              </w:rPr>
            </w:pPr>
            <w:r w:rsidRPr="00A02369">
              <w:rPr>
                <w:rFonts w:ascii="Verdana" w:eastAsia="Times New Roman" w:hAnsi="Verdana"/>
                <w:color w:val="auto"/>
                <w:sz w:val="16"/>
                <w:szCs w:val="16"/>
              </w:rPr>
              <w:t>Receipts</w:t>
            </w:r>
            <w:r>
              <w:rPr>
                <w:rFonts w:ascii="Verdana" w:eastAsia="Times New Roman" w:hAnsi="Verdana"/>
                <w:color w:val="auto"/>
                <w:sz w:val="16"/>
                <w:szCs w:val="16"/>
              </w:rPr>
              <w:t xml:space="preserve"> (net)</w:t>
            </w:r>
          </w:p>
        </w:tc>
        <w:tc>
          <w:tcPr>
            <w:tcW w:w="850" w:type="dxa"/>
            <w:tcBorders>
              <w:right w:val="double" w:sz="4" w:space="0" w:color="8496B0" w:themeColor="text2" w:themeTint="99"/>
            </w:tcBorders>
            <w:shd w:val="clear" w:color="auto" w:fill="BDD6EE" w:themeFill="accent1" w:themeFillTint="66"/>
            <w:vAlign w:val="center"/>
          </w:tcPr>
          <w:p w14:paraId="2B7CB8EB" w14:textId="77777777" w:rsidR="004406BF" w:rsidRPr="00A02369" w:rsidRDefault="004406BF" w:rsidP="00882DBE">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6"/>
                <w:szCs w:val="16"/>
              </w:rPr>
            </w:pPr>
            <w:r w:rsidRPr="00A02369">
              <w:rPr>
                <w:rFonts w:ascii="Verdana" w:eastAsia="Times New Roman" w:hAnsi="Verdana"/>
                <w:color w:val="auto"/>
                <w:sz w:val="16"/>
                <w:szCs w:val="16"/>
              </w:rPr>
              <w:t>20</w:t>
            </w:r>
            <w:r>
              <w:rPr>
                <w:rFonts w:ascii="Verdana" w:eastAsia="Times New Roman" w:hAnsi="Verdana"/>
                <w:color w:val="auto"/>
                <w:sz w:val="16"/>
                <w:szCs w:val="16"/>
              </w:rPr>
              <w:t>20</w:t>
            </w:r>
            <w:r w:rsidRPr="00A02369">
              <w:rPr>
                <w:rFonts w:ascii="Verdana" w:eastAsia="Times New Roman" w:hAnsi="Verdana"/>
                <w:color w:val="auto"/>
                <w:sz w:val="16"/>
                <w:szCs w:val="16"/>
              </w:rPr>
              <w:t>/</w:t>
            </w:r>
          </w:p>
          <w:p w14:paraId="6ACED1C1" w14:textId="77777777" w:rsidR="004406BF" w:rsidRPr="00A02369" w:rsidRDefault="004406BF" w:rsidP="00882DBE">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6"/>
                <w:szCs w:val="16"/>
              </w:rPr>
            </w:pPr>
            <w:r w:rsidRPr="00A02369">
              <w:rPr>
                <w:rFonts w:ascii="Verdana" w:eastAsia="Times New Roman" w:hAnsi="Verdana"/>
                <w:color w:val="auto"/>
                <w:sz w:val="16"/>
                <w:szCs w:val="16"/>
              </w:rPr>
              <w:t>20</w:t>
            </w:r>
            <w:r>
              <w:rPr>
                <w:rFonts w:ascii="Verdana" w:eastAsia="Times New Roman" w:hAnsi="Verdana"/>
                <w:color w:val="auto"/>
                <w:sz w:val="16"/>
                <w:szCs w:val="16"/>
              </w:rPr>
              <w:t>21</w:t>
            </w:r>
            <w:r w:rsidRPr="00A02369">
              <w:rPr>
                <w:rFonts w:ascii="Verdana" w:eastAsia="Times New Roman" w:hAnsi="Verdana"/>
                <w:color w:val="auto"/>
                <w:sz w:val="16"/>
                <w:szCs w:val="16"/>
              </w:rPr>
              <w:t xml:space="preserve"> £</w:t>
            </w:r>
          </w:p>
        </w:tc>
        <w:tc>
          <w:tcPr>
            <w:tcW w:w="851" w:type="dxa"/>
            <w:shd w:val="clear" w:color="auto" w:fill="E2EFD9" w:themeFill="accent6" w:themeFillTint="33"/>
            <w:vAlign w:val="center"/>
          </w:tcPr>
          <w:p w14:paraId="1B51D6C5" w14:textId="77777777" w:rsidR="004406BF" w:rsidRPr="00054479" w:rsidRDefault="004406BF" w:rsidP="00882DBE">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Verdana" w:eastAsia="Times New Roman" w:hAnsi="Verdana"/>
                <w:b w:val="0"/>
                <w:bCs w:val="0"/>
                <w:color w:val="auto"/>
                <w:sz w:val="16"/>
                <w:szCs w:val="16"/>
              </w:rPr>
            </w:pPr>
            <w:r w:rsidRPr="00054479">
              <w:rPr>
                <w:rFonts w:ascii="Verdana" w:eastAsia="Times New Roman" w:hAnsi="Verdana"/>
                <w:b w:val="0"/>
                <w:bCs w:val="0"/>
                <w:color w:val="auto"/>
                <w:sz w:val="16"/>
                <w:szCs w:val="16"/>
              </w:rPr>
              <w:t>2019/</w:t>
            </w:r>
          </w:p>
          <w:p w14:paraId="2DA90E92" w14:textId="77777777" w:rsidR="004406BF" w:rsidRPr="00054479" w:rsidRDefault="004406BF" w:rsidP="00882DBE">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Verdana" w:eastAsia="Times New Roman" w:hAnsi="Verdana"/>
                <w:b w:val="0"/>
                <w:bCs w:val="0"/>
                <w:sz w:val="16"/>
                <w:szCs w:val="16"/>
              </w:rPr>
            </w:pPr>
            <w:r w:rsidRPr="00054479">
              <w:rPr>
                <w:rFonts w:ascii="Verdana" w:eastAsia="Times New Roman" w:hAnsi="Verdana"/>
                <w:b w:val="0"/>
                <w:bCs w:val="0"/>
                <w:color w:val="auto"/>
                <w:sz w:val="16"/>
                <w:szCs w:val="16"/>
              </w:rPr>
              <w:t>2020 £</w:t>
            </w:r>
          </w:p>
        </w:tc>
        <w:tc>
          <w:tcPr>
            <w:tcW w:w="3260" w:type="dxa"/>
            <w:shd w:val="clear" w:color="auto" w:fill="E2EFD9" w:themeFill="accent6" w:themeFillTint="33"/>
            <w:vAlign w:val="center"/>
          </w:tcPr>
          <w:p w14:paraId="49A0CA0F" w14:textId="77777777" w:rsidR="004406BF" w:rsidRPr="00A02369" w:rsidRDefault="004406BF" w:rsidP="00882DBE">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6"/>
                <w:szCs w:val="16"/>
              </w:rPr>
            </w:pPr>
            <w:r w:rsidRPr="00A02369">
              <w:rPr>
                <w:rFonts w:ascii="Verdana" w:eastAsia="Times New Roman" w:hAnsi="Verdana"/>
                <w:color w:val="auto"/>
                <w:sz w:val="16"/>
                <w:szCs w:val="16"/>
              </w:rPr>
              <w:t>Payments</w:t>
            </w:r>
            <w:r>
              <w:rPr>
                <w:rFonts w:ascii="Verdana" w:eastAsia="Times New Roman" w:hAnsi="Verdana"/>
                <w:color w:val="auto"/>
                <w:sz w:val="16"/>
                <w:szCs w:val="16"/>
              </w:rPr>
              <w:t xml:space="preserve"> (net)</w:t>
            </w:r>
          </w:p>
        </w:tc>
        <w:tc>
          <w:tcPr>
            <w:tcW w:w="851" w:type="dxa"/>
            <w:shd w:val="clear" w:color="auto" w:fill="E2EFD9" w:themeFill="accent6" w:themeFillTint="33"/>
            <w:vAlign w:val="center"/>
          </w:tcPr>
          <w:p w14:paraId="3874852E" w14:textId="77777777" w:rsidR="004406BF" w:rsidRPr="00A02369" w:rsidRDefault="004406BF" w:rsidP="00882DBE">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6"/>
                <w:szCs w:val="16"/>
              </w:rPr>
            </w:pPr>
            <w:r w:rsidRPr="00A02369">
              <w:rPr>
                <w:rFonts w:ascii="Verdana" w:eastAsia="Times New Roman" w:hAnsi="Verdana"/>
                <w:color w:val="auto"/>
                <w:sz w:val="16"/>
                <w:szCs w:val="16"/>
              </w:rPr>
              <w:t>20</w:t>
            </w:r>
            <w:r>
              <w:rPr>
                <w:rFonts w:ascii="Verdana" w:eastAsia="Times New Roman" w:hAnsi="Verdana"/>
                <w:color w:val="auto"/>
                <w:sz w:val="16"/>
                <w:szCs w:val="16"/>
              </w:rPr>
              <w:t>20</w:t>
            </w:r>
            <w:r w:rsidRPr="00A02369">
              <w:rPr>
                <w:rFonts w:ascii="Verdana" w:eastAsia="Times New Roman" w:hAnsi="Verdana"/>
                <w:color w:val="auto"/>
                <w:sz w:val="16"/>
                <w:szCs w:val="16"/>
              </w:rPr>
              <w:t>/</w:t>
            </w:r>
          </w:p>
          <w:p w14:paraId="6926067B" w14:textId="77777777" w:rsidR="004406BF" w:rsidRPr="00A02369" w:rsidRDefault="004406BF" w:rsidP="00882DBE">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6"/>
                <w:szCs w:val="16"/>
              </w:rPr>
            </w:pPr>
            <w:r w:rsidRPr="00A02369">
              <w:rPr>
                <w:rFonts w:ascii="Verdana" w:eastAsia="Times New Roman" w:hAnsi="Verdana"/>
                <w:color w:val="auto"/>
                <w:sz w:val="16"/>
                <w:szCs w:val="16"/>
              </w:rPr>
              <w:t>20</w:t>
            </w:r>
            <w:r>
              <w:rPr>
                <w:rFonts w:ascii="Verdana" w:eastAsia="Times New Roman" w:hAnsi="Verdana"/>
                <w:color w:val="auto"/>
                <w:sz w:val="16"/>
                <w:szCs w:val="16"/>
              </w:rPr>
              <w:t>21</w:t>
            </w:r>
            <w:r w:rsidRPr="00A02369">
              <w:rPr>
                <w:rFonts w:ascii="Verdana" w:eastAsia="Times New Roman" w:hAnsi="Verdana"/>
                <w:color w:val="auto"/>
                <w:sz w:val="16"/>
                <w:szCs w:val="16"/>
              </w:rPr>
              <w:t xml:space="preserve"> £</w:t>
            </w:r>
          </w:p>
        </w:tc>
      </w:tr>
      <w:tr w:rsidR="004406BF" w:rsidRPr="00A02369" w14:paraId="29CE86F8" w14:textId="77777777" w:rsidTr="006B6F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3A1CCED0"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r w:rsidRPr="00054479">
              <w:rPr>
                <w:rFonts w:ascii="Verdana" w:eastAsia="Times New Roman" w:hAnsi="Verdana"/>
                <w:b w:val="0"/>
                <w:bCs w:val="0"/>
                <w:sz w:val="16"/>
                <w:szCs w:val="16"/>
              </w:rPr>
              <w:t>5,749</w:t>
            </w:r>
          </w:p>
        </w:tc>
        <w:tc>
          <w:tcPr>
            <w:tcW w:w="3260" w:type="dxa"/>
            <w:shd w:val="clear" w:color="auto" w:fill="DEEAF6" w:themeFill="accent1" w:themeFillTint="33"/>
            <w:vAlign w:val="center"/>
          </w:tcPr>
          <w:p w14:paraId="7E36C8D1"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Precept</w:t>
            </w:r>
          </w:p>
        </w:tc>
        <w:tc>
          <w:tcPr>
            <w:tcW w:w="850" w:type="dxa"/>
            <w:tcBorders>
              <w:right w:val="double" w:sz="4" w:space="0" w:color="8496B0" w:themeColor="text2" w:themeTint="99"/>
            </w:tcBorders>
            <w:shd w:val="clear" w:color="auto" w:fill="DEEAF6" w:themeFill="accent1" w:themeFillTint="33"/>
            <w:vAlign w:val="center"/>
          </w:tcPr>
          <w:p w14:paraId="16C2F02A"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5,810</w:t>
            </w:r>
          </w:p>
        </w:tc>
        <w:tc>
          <w:tcPr>
            <w:tcW w:w="851" w:type="dxa"/>
            <w:shd w:val="clear" w:color="auto" w:fill="E2EFD9" w:themeFill="accent6" w:themeFillTint="33"/>
            <w:vAlign w:val="center"/>
          </w:tcPr>
          <w:p w14:paraId="4F844702" w14:textId="77777777" w:rsidR="004406BF" w:rsidRPr="0005447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2,854</w:t>
            </w:r>
          </w:p>
        </w:tc>
        <w:tc>
          <w:tcPr>
            <w:tcW w:w="3260" w:type="dxa"/>
            <w:shd w:val="clear" w:color="auto" w:fill="E2EFD9" w:themeFill="accent6" w:themeFillTint="33"/>
            <w:vAlign w:val="center"/>
          </w:tcPr>
          <w:p w14:paraId="20A50A12"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Staff Salaries / HMRC / Expenses</w:t>
            </w:r>
          </w:p>
        </w:tc>
        <w:tc>
          <w:tcPr>
            <w:tcW w:w="851" w:type="dxa"/>
            <w:shd w:val="clear" w:color="auto" w:fill="E2EFD9" w:themeFill="accent6" w:themeFillTint="33"/>
            <w:vAlign w:val="center"/>
          </w:tcPr>
          <w:p w14:paraId="76800F0E"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2,755</w:t>
            </w:r>
          </w:p>
        </w:tc>
      </w:tr>
      <w:tr w:rsidR="004406BF" w:rsidRPr="00A02369" w14:paraId="40153EAD" w14:textId="77777777" w:rsidTr="006B6F9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731CADBC"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r w:rsidRPr="00054479">
              <w:rPr>
                <w:rFonts w:ascii="Verdana" w:eastAsia="Times New Roman" w:hAnsi="Verdana"/>
                <w:b w:val="0"/>
                <w:bCs w:val="0"/>
                <w:sz w:val="16"/>
                <w:szCs w:val="16"/>
              </w:rPr>
              <w:t>70</w:t>
            </w:r>
          </w:p>
        </w:tc>
        <w:tc>
          <w:tcPr>
            <w:tcW w:w="3260" w:type="dxa"/>
            <w:shd w:val="clear" w:color="auto" w:fill="DEEAF6" w:themeFill="accent1" w:themeFillTint="33"/>
            <w:vAlign w:val="center"/>
          </w:tcPr>
          <w:p w14:paraId="2E41F6BD"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Support Grant</w:t>
            </w:r>
          </w:p>
        </w:tc>
        <w:tc>
          <w:tcPr>
            <w:tcW w:w="850" w:type="dxa"/>
            <w:tcBorders>
              <w:right w:val="double" w:sz="4" w:space="0" w:color="8496B0" w:themeColor="text2" w:themeTint="99"/>
            </w:tcBorders>
            <w:shd w:val="clear" w:color="auto" w:fill="DEEAF6" w:themeFill="accent1" w:themeFillTint="33"/>
            <w:vAlign w:val="center"/>
          </w:tcPr>
          <w:p w14:paraId="33A38ACD"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50</w:t>
            </w:r>
          </w:p>
        </w:tc>
        <w:tc>
          <w:tcPr>
            <w:tcW w:w="851" w:type="dxa"/>
            <w:shd w:val="clear" w:color="auto" w:fill="E2EFD9" w:themeFill="accent6" w:themeFillTint="33"/>
            <w:vAlign w:val="center"/>
          </w:tcPr>
          <w:p w14:paraId="2410A1A8" w14:textId="77777777" w:rsidR="004406BF" w:rsidRPr="0005447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0</w:t>
            </w:r>
          </w:p>
        </w:tc>
        <w:tc>
          <w:tcPr>
            <w:tcW w:w="3260" w:type="dxa"/>
            <w:shd w:val="clear" w:color="auto" w:fill="E2EFD9" w:themeFill="accent6" w:themeFillTint="33"/>
            <w:vAlign w:val="center"/>
          </w:tcPr>
          <w:p w14:paraId="2D1672F0"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Councillor Expenses</w:t>
            </w:r>
          </w:p>
        </w:tc>
        <w:tc>
          <w:tcPr>
            <w:tcW w:w="851" w:type="dxa"/>
            <w:shd w:val="clear" w:color="auto" w:fill="E2EFD9" w:themeFill="accent6" w:themeFillTint="33"/>
            <w:vAlign w:val="center"/>
          </w:tcPr>
          <w:p w14:paraId="514430E9"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0</w:t>
            </w:r>
          </w:p>
        </w:tc>
      </w:tr>
      <w:tr w:rsidR="004406BF" w:rsidRPr="00A02369" w14:paraId="0F7CE6E2" w14:textId="77777777" w:rsidTr="006B6F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0A123922"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r w:rsidRPr="00054479">
              <w:rPr>
                <w:rFonts w:ascii="Verdana" w:eastAsia="Times New Roman" w:hAnsi="Verdana"/>
                <w:b w:val="0"/>
                <w:bCs w:val="0"/>
                <w:sz w:val="16"/>
                <w:szCs w:val="16"/>
              </w:rPr>
              <w:t>0</w:t>
            </w:r>
          </w:p>
        </w:tc>
        <w:tc>
          <w:tcPr>
            <w:tcW w:w="3260" w:type="dxa"/>
            <w:shd w:val="clear" w:color="auto" w:fill="DEEAF6" w:themeFill="accent1" w:themeFillTint="33"/>
            <w:vAlign w:val="center"/>
          </w:tcPr>
          <w:p w14:paraId="78268F5C"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CIL</w:t>
            </w:r>
          </w:p>
        </w:tc>
        <w:tc>
          <w:tcPr>
            <w:tcW w:w="850" w:type="dxa"/>
            <w:tcBorders>
              <w:right w:val="double" w:sz="4" w:space="0" w:color="8496B0" w:themeColor="text2" w:themeTint="99"/>
            </w:tcBorders>
            <w:shd w:val="clear" w:color="auto" w:fill="DEEAF6" w:themeFill="accent1" w:themeFillTint="33"/>
            <w:vAlign w:val="center"/>
          </w:tcPr>
          <w:p w14:paraId="7A56BD98"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1,374</w:t>
            </w:r>
          </w:p>
        </w:tc>
        <w:tc>
          <w:tcPr>
            <w:tcW w:w="851" w:type="dxa"/>
            <w:shd w:val="clear" w:color="auto" w:fill="E2EFD9" w:themeFill="accent6" w:themeFillTint="33"/>
            <w:vAlign w:val="center"/>
          </w:tcPr>
          <w:p w14:paraId="6CB4761D" w14:textId="77777777" w:rsidR="004406BF" w:rsidRPr="0005447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14</w:t>
            </w:r>
          </w:p>
        </w:tc>
        <w:tc>
          <w:tcPr>
            <w:tcW w:w="3260" w:type="dxa"/>
            <w:shd w:val="clear" w:color="auto" w:fill="E2EFD9" w:themeFill="accent6" w:themeFillTint="33"/>
            <w:vAlign w:val="center"/>
          </w:tcPr>
          <w:p w14:paraId="62242727"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Stationery</w:t>
            </w:r>
          </w:p>
        </w:tc>
        <w:tc>
          <w:tcPr>
            <w:tcW w:w="851" w:type="dxa"/>
            <w:shd w:val="clear" w:color="auto" w:fill="E2EFD9" w:themeFill="accent6" w:themeFillTint="33"/>
            <w:vAlign w:val="center"/>
          </w:tcPr>
          <w:p w14:paraId="1FFEDD4F"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129</w:t>
            </w:r>
          </w:p>
        </w:tc>
      </w:tr>
      <w:tr w:rsidR="004406BF" w:rsidRPr="00A02369" w14:paraId="0CF31557" w14:textId="77777777" w:rsidTr="006B6F9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45B23502"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r w:rsidRPr="00054479">
              <w:rPr>
                <w:rFonts w:ascii="Verdana" w:eastAsia="Times New Roman" w:hAnsi="Verdana"/>
                <w:b w:val="0"/>
                <w:bCs w:val="0"/>
                <w:sz w:val="16"/>
                <w:szCs w:val="16"/>
              </w:rPr>
              <w:t>0</w:t>
            </w:r>
          </w:p>
        </w:tc>
        <w:tc>
          <w:tcPr>
            <w:tcW w:w="3260" w:type="dxa"/>
            <w:shd w:val="clear" w:color="auto" w:fill="DEEAF6" w:themeFill="accent1" w:themeFillTint="33"/>
            <w:vAlign w:val="center"/>
          </w:tcPr>
          <w:p w14:paraId="60A85D73"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Grants &amp; Donations</w:t>
            </w:r>
          </w:p>
        </w:tc>
        <w:tc>
          <w:tcPr>
            <w:tcW w:w="850" w:type="dxa"/>
            <w:tcBorders>
              <w:right w:val="double" w:sz="4" w:space="0" w:color="8496B0" w:themeColor="text2" w:themeTint="99"/>
            </w:tcBorders>
            <w:shd w:val="clear" w:color="auto" w:fill="DEEAF6" w:themeFill="accent1" w:themeFillTint="33"/>
            <w:vAlign w:val="center"/>
          </w:tcPr>
          <w:p w14:paraId="3615E8CF"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0</w:t>
            </w:r>
          </w:p>
        </w:tc>
        <w:tc>
          <w:tcPr>
            <w:tcW w:w="851" w:type="dxa"/>
            <w:shd w:val="clear" w:color="auto" w:fill="E2EFD9" w:themeFill="accent6" w:themeFillTint="33"/>
            <w:vAlign w:val="center"/>
          </w:tcPr>
          <w:p w14:paraId="0191137C" w14:textId="77777777" w:rsidR="004406BF" w:rsidRPr="0005447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106</w:t>
            </w:r>
          </w:p>
        </w:tc>
        <w:tc>
          <w:tcPr>
            <w:tcW w:w="3260" w:type="dxa"/>
            <w:shd w:val="clear" w:color="auto" w:fill="E2EFD9" w:themeFill="accent6" w:themeFillTint="33"/>
            <w:vAlign w:val="center"/>
          </w:tcPr>
          <w:p w14:paraId="35A53E0F"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Subscriptions</w:t>
            </w:r>
          </w:p>
        </w:tc>
        <w:tc>
          <w:tcPr>
            <w:tcW w:w="851" w:type="dxa"/>
            <w:shd w:val="clear" w:color="auto" w:fill="E2EFD9" w:themeFill="accent6" w:themeFillTint="33"/>
            <w:vAlign w:val="center"/>
          </w:tcPr>
          <w:p w14:paraId="1F4AA044"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182</w:t>
            </w:r>
          </w:p>
        </w:tc>
      </w:tr>
      <w:tr w:rsidR="004406BF" w:rsidRPr="00A02369" w14:paraId="022F6693" w14:textId="77777777" w:rsidTr="006B6F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64866CC4"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r>
              <w:rPr>
                <w:rFonts w:ascii="Verdana" w:eastAsia="Times New Roman" w:hAnsi="Verdana"/>
                <w:b w:val="0"/>
                <w:bCs w:val="0"/>
                <w:sz w:val="16"/>
                <w:szCs w:val="16"/>
              </w:rPr>
              <w:t>0</w:t>
            </w:r>
          </w:p>
        </w:tc>
        <w:tc>
          <w:tcPr>
            <w:tcW w:w="3260" w:type="dxa"/>
            <w:shd w:val="clear" w:color="auto" w:fill="DEEAF6" w:themeFill="accent1" w:themeFillTint="33"/>
            <w:vAlign w:val="center"/>
          </w:tcPr>
          <w:p w14:paraId="140783F5"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Parish Partnership</w:t>
            </w:r>
          </w:p>
        </w:tc>
        <w:tc>
          <w:tcPr>
            <w:tcW w:w="850" w:type="dxa"/>
            <w:tcBorders>
              <w:right w:val="double" w:sz="4" w:space="0" w:color="8496B0" w:themeColor="text2" w:themeTint="99"/>
            </w:tcBorders>
            <w:shd w:val="clear" w:color="auto" w:fill="DEEAF6" w:themeFill="accent1" w:themeFillTint="33"/>
            <w:vAlign w:val="center"/>
          </w:tcPr>
          <w:p w14:paraId="7F5DFEEE"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0</w:t>
            </w:r>
          </w:p>
        </w:tc>
        <w:tc>
          <w:tcPr>
            <w:tcW w:w="851" w:type="dxa"/>
            <w:shd w:val="clear" w:color="auto" w:fill="E2EFD9" w:themeFill="accent6" w:themeFillTint="33"/>
            <w:vAlign w:val="center"/>
          </w:tcPr>
          <w:p w14:paraId="5409E1C0" w14:textId="77777777" w:rsidR="004406BF" w:rsidRPr="0005447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82</w:t>
            </w:r>
          </w:p>
        </w:tc>
        <w:tc>
          <w:tcPr>
            <w:tcW w:w="3260" w:type="dxa"/>
            <w:shd w:val="clear" w:color="auto" w:fill="E2EFD9" w:themeFill="accent6" w:themeFillTint="33"/>
            <w:vAlign w:val="center"/>
          </w:tcPr>
          <w:p w14:paraId="1A26752B"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Legal / Professional Fees</w:t>
            </w:r>
          </w:p>
        </w:tc>
        <w:tc>
          <w:tcPr>
            <w:tcW w:w="851" w:type="dxa"/>
            <w:shd w:val="clear" w:color="auto" w:fill="E2EFD9" w:themeFill="accent6" w:themeFillTint="33"/>
            <w:vAlign w:val="center"/>
          </w:tcPr>
          <w:p w14:paraId="5069B41C"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60</w:t>
            </w:r>
          </w:p>
        </w:tc>
      </w:tr>
      <w:tr w:rsidR="004406BF" w:rsidRPr="00A02369" w14:paraId="2C5CC4D4" w14:textId="77777777" w:rsidTr="006B6F9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6F7EC50E"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r w:rsidRPr="00054479">
              <w:rPr>
                <w:rFonts w:ascii="Verdana" w:eastAsia="Times New Roman" w:hAnsi="Verdana"/>
                <w:b w:val="0"/>
                <w:bCs w:val="0"/>
                <w:sz w:val="16"/>
                <w:szCs w:val="16"/>
              </w:rPr>
              <w:t>214</w:t>
            </w:r>
          </w:p>
        </w:tc>
        <w:tc>
          <w:tcPr>
            <w:tcW w:w="3260" w:type="dxa"/>
            <w:shd w:val="clear" w:color="auto" w:fill="DEEAF6" w:themeFill="accent1" w:themeFillTint="33"/>
            <w:vAlign w:val="center"/>
          </w:tcPr>
          <w:p w14:paraId="6D5A9801"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 xml:space="preserve">Bank </w:t>
            </w:r>
            <w:r>
              <w:rPr>
                <w:rFonts w:ascii="Verdana" w:eastAsia="Times New Roman" w:hAnsi="Verdana"/>
                <w:b/>
                <w:sz w:val="16"/>
                <w:szCs w:val="16"/>
              </w:rPr>
              <w:t xml:space="preserve">Transactions &amp; </w:t>
            </w:r>
            <w:r w:rsidRPr="00A02369">
              <w:rPr>
                <w:rFonts w:ascii="Verdana" w:eastAsia="Times New Roman" w:hAnsi="Verdana"/>
                <w:b/>
                <w:sz w:val="16"/>
                <w:szCs w:val="16"/>
              </w:rPr>
              <w:t>Interest</w:t>
            </w:r>
          </w:p>
        </w:tc>
        <w:tc>
          <w:tcPr>
            <w:tcW w:w="850" w:type="dxa"/>
            <w:tcBorders>
              <w:right w:val="double" w:sz="4" w:space="0" w:color="8496B0" w:themeColor="text2" w:themeTint="99"/>
            </w:tcBorders>
            <w:shd w:val="clear" w:color="auto" w:fill="DEEAF6" w:themeFill="accent1" w:themeFillTint="33"/>
            <w:vAlign w:val="center"/>
          </w:tcPr>
          <w:p w14:paraId="4786611D"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30</w:t>
            </w:r>
          </w:p>
        </w:tc>
        <w:tc>
          <w:tcPr>
            <w:tcW w:w="851" w:type="dxa"/>
            <w:shd w:val="clear" w:color="auto" w:fill="E2EFD9" w:themeFill="accent6" w:themeFillTint="33"/>
            <w:vAlign w:val="center"/>
          </w:tcPr>
          <w:p w14:paraId="09486E07" w14:textId="77777777" w:rsidR="004406BF" w:rsidRPr="0005447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605</w:t>
            </w:r>
          </w:p>
        </w:tc>
        <w:tc>
          <w:tcPr>
            <w:tcW w:w="3260" w:type="dxa"/>
            <w:shd w:val="clear" w:color="auto" w:fill="E2EFD9" w:themeFill="accent6" w:themeFillTint="33"/>
            <w:vAlign w:val="center"/>
          </w:tcPr>
          <w:p w14:paraId="3AB1C9E0"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 xml:space="preserve">Insurance </w:t>
            </w:r>
            <w:r w:rsidRPr="00A02369">
              <w:rPr>
                <w:rFonts w:ascii="Verdana" w:eastAsia="Times New Roman" w:hAnsi="Verdana"/>
                <w:sz w:val="16"/>
                <w:szCs w:val="16"/>
              </w:rPr>
              <w:t>(includes claims)</w:t>
            </w:r>
          </w:p>
        </w:tc>
        <w:tc>
          <w:tcPr>
            <w:tcW w:w="851" w:type="dxa"/>
            <w:shd w:val="clear" w:color="auto" w:fill="E2EFD9" w:themeFill="accent6" w:themeFillTint="33"/>
            <w:vAlign w:val="center"/>
          </w:tcPr>
          <w:p w14:paraId="519A6D37"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621</w:t>
            </w:r>
          </w:p>
        </w:tc>
      </w:tr>
      <w:tr w:rsidR="004406BF" w:rsidRPr="00A02369" w14:paraId="6C74D719" w14:textId="77777777" w:rsidTr="006B6F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7DF7B76D"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r w:rsidRPr="00054479">
              <w:rPr>
                <w:rFonts w:ascii="Verdana" w:eastAsia="Times New Roman" w:hAnsi="Verdana"/>
                <w:b w:val="0"/>
                <w:bCs w:val="0"/>
                <w:sz w:val="16"/>
                <w:szCs w:val="16"/>
              </w:rPr>
              <w:t>150</w:t>
            </w:r>
          </w:p>
        </w:tc>
        <w:tc>
          <w:tcPr>
            <w:tcW w:w="3260" w:type="dxa"/>
            <w:shd w:val="clear" w:color="auto" w:fill="DEEAF6" w:themeFill="accent1" w:themeFillTint="33"/>
            <w:vAlign w:val="center"/>
          </w:tcPr>
          <w:p w14:paraId="2344DC91"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VAT</w:t>
            </w:r>
          </w:p>
        </w:tc>
        <w:tc>
          <w:tcPr>
            <w:tcW w:w="850" w:type="dxa"/>
            <w:tcBorders>
              <w:right w:val="double" w:sz="4" w:space="0" w:color="8496B0" w:themeColor="text2" w:themeTint="99"/>
            </w:tcBorders>
            <w:shd w:val="clear" w:color="auto" w:fill="DEEAF6" w:themeFill="accent1" w:themeFillTint="33"/>
            <w:vAlign w:val="center"/>
          </w:tcPr>
          <w:p w14:paraId="23CE65D8"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66</w:t>
            </w:r>
          </w:p>
        </w:tc>
        <w:tc>
          <w:tcPr>
            <w:tcW w:w="851" w:type="dxa"/>
            <w:shd w:val="clear" w:color="auto" w:fill="E2EFD9" w:themeFill="accent6" w:themeFillTint="33"/>
            <w:vAlign w:val="center"/>
          </w:tcPr>
          <w:p w14:paraId="4025C7AA" w14:textId="77777777" w:rsidR="004406BF" w:rsidRPr="0005447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81</w:t>
            </w:r>
          </w:p>
        </w:tc>
        <w:tc>
          <w:tcPr>
            <w:tcW w:w="3260" w:type="dxa"/>
            <w:shd w:val="clear" w:color="auto" w:fill="E2EFD9" w:themeFill="accent6" w:themeFillTint="33"/>
            <w:vAlign w:val="center"/>
          </w:tcPr>
          <w:p w14:paraId="0469A771"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Training / Travel</w:t>
            </w:r>
          </w:p>
        </w:tc>
        <w:tc>
          <w:tcPr>
            <w:tcW w:w="851" w:type="dxa"/>
            <w:shd w:val="clear" w:color="auto" w:fill="E2EFD9" w:themeFill="accent6" w:themeFillTint="33"/>
            <w:vAlign w:val="center"/>
          </w:tcPr>
          <w:p w14:paraId="644955FE"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0</w:t>
            </w:r>
          </w:p>
        </w:tc>
      </w:tr>
      <w:tr w:rsidR="004406BF" w:rsidRPr="00A02369" w14:paraId="784B634B" w14:textId="77777777" w:rsidTr="006B6F9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596CD483"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p>
        </w:tc>
        <w:tc>
          <w:tcPr>
            <w:tcW w:w="3260" w:type="dxa"/>
            <w:shd w:val="clear" w:color="auto" w:fill="DEEAF6" w:themeFill="accent1" w:themeFillTint="33"/>
            <w:vAlign w:val="center"/>
          </w:tcPr>
          <w:p w14:paraId="3F219E4D"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p>
        </w:tc>
        <w:tc>
          <w:tcPr>
            <w:tcW w:w="850" w:type="dxa"/>
            <w:tcBorders>
              <w:right w:val="double" w:sz="4" w:space="0" w:color="8496B0" w:themeColor="text2" w:themeTint="99"/>
            </w:tcBorders>
            <w:shd w:val="clear" w:color="auto" w:fill="DEEAF6" w:themeFill="accent1" w:themeFillTint="33"/>
            <w:vAlign w:val="center"/>
          </w:tcPr>
          <w:p w14:paraId="07C2BB5B"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p>
        </w:tc>
        <w:tc>
          <w:tcPr>
            <w:tcW w:w="851" w:type="dxa"/>
            <w:shd w:val="clear" w:color="auto" w:fill="E2EFD9" w:themeFill="accent6" w:themeFillTint="33"/>
            <w:vAlign w:val="center"/>
          </w:tcPr>
          <w:p w14:paraId="549A3B31" w14:textId="77777777" w:rsidR="004406BF" w:rsidRPr="0005447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48</w:t>
            </w:r>
          </w:p>
        </w:tc>
        <w:tc>
          <w:tcPr>
            <w:tcW w:w="3260" w:type="dxa"/>
            <w:shd w:val="clear" w:color="auto" w:fill="E2EFD9" w:themeFill="accent6" w:themeFillTint="33"/>
            <w:vAlign w:val="center"/>
          </w:tcPr>
          <w:p w14:paraId="3BDDBC4A"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Election Costs</w:t>
            </w:r>
          </w:p>
        </w:tc>
        <w:tc>
          <w:tcPr>
            <w:tcW w:w="851" w:type="dxa"/>
            <w:shd w:val="clear" w:color="auto" w:fill="E2EFD9" w:themeFill="accent6" w:themeFillTint="33"/>
            <w:vAlign w:val="center"/>
          </w:tcPr>
          <w:p w14:paraId="448D3587"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0</w:t>
            </w:r>
          </w:p>
        </w:tc>
      </w:tr>
      <w:tr w:rsidR="004406BF" w:rsidRPr="00A02369" w14:paraId="1A6B6577" w14:textId="77777777" w:rsidTr="006B6F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7F2D199F"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p>
        </w:tc>
        <w:tc>
          <w:tcPr>
            <w:tcW w:w="3260" w:type="dxa"/>
            <w:shd w:val="clear" w:color="auto" w:fill="DEEAF6" w:themeFill="accent1" w:themeFillTint="33"/>
            <w:vAlign w:val="center"/>
          </w:tcPr>
          <w:p w14:paraId="003CDFD4"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p>
        </w:tc>
        <w:tc>
          <w:tcPr>
            <w:tcW w:w="850" w:type="dxa"/>
            <w:tcBorders>
              <w:right w:val="double" w:sz="4" w:space="0" w:color="8496B0" w:themeColor="text2" w:themeTint="99"/>
            </w:tcBorders>
            <w:shd w:val="clear" w:color="auto" w:fill="DEEAF6" w:themeFill="accent1" w:themeFillTint="33"/>
            <w:vAlign w:val="center"/>
          </w:tcPr>
          <w:p w14:paraId="3A636D41"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p>
        </w:tc>
        <w:tc>
          <w:tcPr>
            <w:tcW w:w="851" w:type="dxa"/>
            <w:shd w:val="clear" w:color="auto" w:fill="E2EFD9" w:themeFill="accent6" w:themeFillTint="33"/>
            <w:vAlign w:val="center"/>
          </w:tcPr>
          <w:p w14:paraId="13633B06" w14:textId="77777777" w:rsidR="004406BF" w:rsidRPr="0005447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36</w:t>
            </w:r>
          </w:p>
        </w:tc>
        <w:tc>
          <w:tcPr>
            <w:tcW w:w="3260" w:type="dxa"/>
            <w:shd w:val="clear" w:color="auto" w:fill="E2EFD9" w:themeFill="accent6" w:themeFillTint="33"/>
            <w:vAlign w:val="center"/>
          </w:tcPr>
          <w:p w14:paraId="60DBFFF6"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Transparency Fund</w:t>
            </w:r>
          </w:p>
        </w:tc>
        <w:tc>
          <w:tcPr>
            <w:tcW w:w="851" w:type="dxa"/>
            <w:shd w:val="clear" w:color="auto" w:fill="E2EFD9" w:themeFill="accent6" w:themeFillTint="33"/>
            <w:vAlign w:val="center"/>
          </w:tcPr>
          <w:p w14:paraId="72F775B4"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77</w:t>
            </w:r>
          </w:p>
        </w:tc>
      </w:tr>
      <w:tr w:rsidR="004406BF" w:rsidRPr="00A02369" w14:paraId="1F6667B7" w14:textId="77777777" w:rsidTr="006B6F9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25204F70"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p>
        </w:tc>
        <w:tc>
          <w:tcPr>
            <w:tcW w:w="3260" w:type="dxa"/>
            <w:shd w:val="clear" w:color="auto" w:fill="DEEAF6" w:themeFill="accent1" w:themeFillTint="33"/>
            <w:vAlign w:val="center"/>
          </w:tcPr>
          <w:p w14:paraId="639440EB"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p>
        </w:tc>
        <w:tc>
          <w:tcPr>
            <w:tcW w:w="850" w:type="dxa"/>
            <w:tcBorders>
              <w:right w:val="double" w:sz="4" w:space="0" w:color="8496B0" w:themeColor="text2" w:themeTint="99"/>
            </w:tcBorders>
            <w:shd w:val="clear" w:color="auto" w:fill="DEEAF6" w:themeFill="accent1" w:themeFillTint="33"/>
            <w:vAlign w:val="center"/>
          </w:tcPr>
          <w:p w14:paraId="498B7147"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p>
        </w:tc>
        <w:tc>
          <w:tcPr>
            <w:tcW w:w="851" w:type="dxa"/>
            <w:shd w:val="clear" w:color="auto" w:fill="E2EFD9" w:themeFill="accent6" w:themeFillTint="33"/>
            <w:vAlign w:val="center"/>
          </w:tcPr>
          <w:p w14:paraId="05859EF1" w14:textId="77777777" w:rsidR="004406BF" w:rsidRPr="0005447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3,150</w:t>
            </w:r>
          </w:p>
        </w:tc>
        <w:tc>
          <w:tcPr>
            <w:tcW w:w="3260" w:type="dxa"/>
            <w:shd w:val="clear" w:color="auto" w:fill="E2EFD9" w:themeFill="accent6" w:themeFillTint="33"/>
            <w:vAlign w:val="center"/>
          </w:tcPr>
          <w:p w14:paraId="722F3779"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Parish Partnership</w:t>
            </w:r>
          </w:p>
        </w:tc>
        <w:tc>
          <w:tcPr>
            <w:tcW w:w="851" w:type="dxa"/>
            <w:shd w:val="clear" w:color="auto" w:fill="E2EFD9" w:themeFill="accent6" w:themeFillTint="33"/>
            <w:vAlign w:val="center"/>
          </w:tcPr>
          <w:p w14:paraId="18701871"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0</w:t>
            </w:r>
          </w:p>
        </w:tc>
      </w:tr>
      <w:tr w:rsidR="004406BF" w:rsidRPr="00A02369" w14:paraId="008C25F3" w14:textId="77777777" w:rsidTr="006B6F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36A5A7F4"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p>
        </w:tc>
        <w:tc>
          <w:tcPr>
            <w:tcW w:w="3260" w:type="dxa"/>
            <w:shd w:val="clear" w:color="auto" w:fill="DEEAF6" w:themeFill="accent1" w:themeFillTint="33"/>
            <w:vAlign w:val="center"/>
          </w:tcPr>
          <w:p w14:paraId="0C2918A1"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p>
        </w:tc>
        <w:tc>
          <w:tcPr>
            <w:tcW w:w="850" w:type="dxa"/>
            <w:tcBorders>
              <w:right w:val="double" w:sz="4" w:space="0" w:color="8496B0" w:themeColor="text2" w:themeTint="99"/>
            </w:tcBorders>
            <w:shd w:val="clear" w:color="auto" w:fill="DEEAF6" w:themeFill="accent1" w:themeFillTint="33"/>
            <w:vAlign w:val="center"/>
          </w:tcPr>
          <w:p w14:paraId="1FA29BED"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p>
        </w:tc>
        <w:tc>
          <w:tcPr>
            <w:tcW w:w="851" w:type="dxa"/>
            <w:shd w:val="clear" w:color="auto" w:fill="E2EFD9" w:themeFill="accent6" w:themeFillTint="33"/>
            <w:vAlign w:val="center"/>
          </w:tcPr>
          <w:p w14:paraId="3C4498DB" w14:textId="77777777" w:rsidR="004406BF" w:rsidRPr="0005447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Pr>
                <w:rFonts w:ascii="Verdana" w:eastAsia="Times New Roman" w:hAnsi="Verdana"/>
                <w:sz w:val="16"/>
                <w:szCs w:val="16"/>
              </w:rPr>
              <w:t>0</w:t>
            </w:r>
          </w:p>
        </w:tc>
        <w:tc>
          <w:tcPr>
            <w:tcW w:w="3260" w:type="dxa"/>
            <w:shd w:val="clear" w:color="auto" w:fill="E2EFD9" w:themeFill="accent6" w:themeFillTint="33"/>
            <w:vAlign w:val="center"/>
          </w:tcPr>
          <w:p w14:paraId="2EA8E785"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Bank Error</w:t>
            </w:r>
          </w:p>
        </w:tc>
        <w:tc>
          <w:tcPr>
            <w:tcW w:w="851" w:type="dxa"/>
            <w:shd w:val="clear" w:color="auto" w:fill="E2EFD9" w:themeFill="accent6" w:themeFillTint="33"/>
            <w:vAlign w:val="center"/>
          </w:tcPr>
          <w:p w14:paraId="20C6AA9E"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24</w:t>
            </w:r>
          </w:p>
        </w:tc>
      </w:tr>
      <w:tr w:rsidR="004406BF" w:rsidRPr="00A02369" w14:paraId="34CC26DF" w14:textId="77777777" w:rsidTr="006B6F9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1B9897BF"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p>
        </w:tc>
        <w:tc>
          <w:tcPr>
            <w:tcW w:w="3260" w:type="dxa"/>
            <w:shd w:val="clear" w:color="auto" w:fill="DEEAF6" w:themeFill="accent1" w:themeFillTint="33"/>
            <w:vAlign w:val="center"/>
          </w:tcPr>
          <w:p w14:paraId="48024444"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p>
        </w:tc>
        <w:tc>
          <w:tcPr>
            <w:tcW w:w="850" w:type="dxa"/>
            <w:tcBorders>
              <w:right w:val="double" w:sz="4" w:space="0" w:color="8496B0" w:themeColor="text2" w:themeTint="99"/>
            </w:tcBorders>
            <w:shd w:val="clear" w:color="auto" w:fill="DEEAF6" w:themeFill="accent1" w:themeFillTint="33"/>
            <w:vAlign w:val="center"/>
          </w:tcPr>
          <w:p w14:paraId="1A01CDCB"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p>
        </w:tc>
        <w:tc>
          <w:tcPr>
            <w:tcW w:w="851" w:type="dxa"/>
            <w:shd w:val="clear" w:color="auto" w:fill="E2EFD9" w:themeFill="accent6" w:themeFillTint="33"/>
            <w:vAlign w:val="center"/>
          </w:tcPr>
          <w:p w14:paraId="5240A1E3" w14:textId="77777777" w:rsidR="004406BF" w:rsidRPr="0005447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25</w:t>
            </w:r>
          </w:p>
        </w:tc>
        <w:tc>
          <w:tcPr>
            <w:tcW w:w="3260" w:type="dxa"/>
            <w:shd w:val="clear" w:color="auto" w:fill="E2EFD9" w:themeFill="accent6" w:themeFillTint="33"/>
            <w:vAlign w:val="center"/>
          </w:tcPr>
          <w:p w14:paraId="148F63B3"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S137 Grants &amp; Donations</w:t>
            </w:r>
          </w:p>
        </w:tc>
        <w:tc>
          <w:tcPr>
            <w:tcW w:w="851" w:type="dxa"/>
            <w:shd w:val="clear" w:color="auto" w:fill="E2EFD9" w:themeFill="accent6" w:themeFillTint="33"/>
            <w:vAlign w:val="center"/>
          </w:tcPr>
          <w:p w14:paraId="5BF08286"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30</w:t>
            </w:r>
          </w:p>
        </w:tc>
      </w:tr>
      <w:tr w:rsidR="004406BF" w:rsidRPr="00A02369" w14:paraId="4B57AF02" w14:textId="77777777" w:rsidTr="006B6F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16FC0AD6"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p>
        </w:tc>
        <w:tc>
          <w:tcPr>
            <w:tcW w:w="3260" w:type="dxa"/>
            <w:shd w:val="clear" w:color="auto" w:fill="DEEAF6" w:themeFill="accent1" w:themeFillTint="33"/>
            <w:vAlign w:val="center"/>
          </w:tcPr>
          <w:p w14:paraId="5E3874B4"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p>
        </w:tc>
        <w:tc>
          <w:tcPr>
            <w:tcW w:w="850" w:type="dxa"/>
            <w:tcBorders>
              <w:right w:val="double" w:sz="4" w:space="0" w:color="8496B0" w:themeColor="text2" w:themeTint="99"/>
            </w:tcBorders>
            <w:shd w:val="clear" w:color="auto" w:fill="DEEAF6" w:themeFill="accent1" w:themeFillTint="33"/>
            <w:vAlign w:val="center"/>
          </w:tcPr>
          <w:p w14:paraId="36E209BD"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p>
        </w:tc>
        <w:tc>
          <w:tcPr>
            <w:tcW w:w="851" w:type="dxa"/>
            <w:shd w:val="clear" w:color="auto" w:fill="E2EFD9" w:themeFill="accent6" w:themeFillTint="33"/>
            <w:vAlign w:val="center"/>
          </w:tcPr>
          <w:p w14:paraId="189C642A" w14:textId="77777777" w:rsidR="004406BF" w:rsidRPr="0005447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565</w:t>
            </w:r>
          </w:p>
        </w:tc>
        <w:tc>
          <w:tcPr>
            <w:tcW w:w="3260" w:type="dxa"/>
            <w:shd w:val="clear" w:color="auto" w:fill="E2EFD9" w:themeFill="accent6" w:themeFillTint="33"/>
            <w:vAlign w:val="center"/>
          </w:tcPr>
          <w:p w14:paraId="42BB6431"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 xml:space="preserve">Street Lighting </w:t>
            </w:r>
            <w:r w:rsidRPr="00A02369">
              <w:rPr>
                <w:rFonts w:ascii="Verdana" w:eastAsia="Times New Roman" w:hAnsi="Verdana"/>
                <w:sz w:val="16"/>
                <w:szCs w:val="16"/>
              </w:rPr>
              <w:t>(power, maintenance)</w:t>
            </w:r>
          </w:p>
        </w:tc>
        <w:tc>
          <w:tcPr>
            <w:tcW w:w="851" w:type="dxa"/>
            <w:shd w:val="clear" w:color="auto" w:fill="E2EFD9" w:themeFill="accent6" w:themeFillTint="33"/>
            <w:vAlign w:val="center"/>
          </w:tcPr>
          <w:p w14:paraId="29FF89D6"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564</w:t>
            </w:r>
          </w:p>
        </w:tc>
      </w:tr>
      <w:tr w:rsidR="004406BF" w:rsidRPr="00A02369" w14:paraId="16D6753F" w14:textId="77777777" w:rsidTr="006B6F9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7DE1B883"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p>
        </w:tc>
        <w:tc>
          <w:tcPr>
            <w:tcW w:w="3260" w:type="dxa"/>
            <w:shd w:val="clear" w:color="auto" w:fill="DEEAF6" w:themeFill="accent1" w:themeFillTint="33"/>
            <w:vAlign w:val="center"/>
          </w:tcPr>
          <w:p w14:paraId="57708328"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p>
        </w:tc>
        <w:tc>
          <w:tcPr>
            <w:tcW w:w="850" w:type="dxa"/>
            <w:tcBorders>
              <w:right w:val="double" w:sz="4" w:space="0" w:color="8496B0" w:themeColor="text2" w:themeTint="99"/>
            </w:tcBorders>
            <w:shd w:val="clear" w:color="auto" w:fill="DEEAF6" w:themeFill="accent1" w:themeFillTint="33"/>
            <w:vAlign w:val="center"/>
          </w:tcPr>
          <w:p w14:paraId="12648241"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p>
        </w:tc>
        <w:tc>
          <w:tcPr>
            <w:tcW w:w="851" w:type="dxa"/>
            <w:shd w:val="clear" w:color="auto" w:fill="E2EFD9" w:themeFill="accent6" w:themeFillTint="33"/>
            <w:vAlign w:val="center"/>
          </w:tcPr>
          <w:p w14:paraId="34E5C098" w14:textId="77777777" w:rsidR="004406BF" w:rsidRPr="0005447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550</w:t>
            </w:r>
          </w:p>
        </w:tc>
        <w:tc>
          <w:tcPr>
            <w:tcW w:w="3260" w:type="dxa"/>
            <w:shd w:val="clear" w:color="auto" w:fill="E2EFD9" w:themeFill="accent6" w:themeFillTint="33"/>
            <w:vAlign w:val="center"/>
          </w:tcPr>
          <w:p w14:paraId="6D1A5DE9"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Burial Board</w:t>
            </w:r>
          </w:p>
        </w:tc>
        <w:tc>
          <w:tcPr>
            <w:tcW w:w="851" w:type="dxa"/>
            <w:shd w:val="clear" w:color="auto" w:fill="E2EFD9" w:themeFill="accent6" w:themeFillTint="33"/>
            <w:vAlign w:val="center"/>
          </w:tcPr>
          <w:p w14:paraId="2791938E"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550</w:t>
            </w:r>
          </w:p>
        </w:tc>
      </w:tr>
      <w:tr w:rsidR="004406BF" w:rsidRPr="00A02369" w14:paraId="097BD4C7" w14:textId="77777777" w:rsidTr="006B6F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3C5CB061"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p>
        </w:tc>
        <w:tc>
          <w:tcPr>
            <w:tcW w:w="3260" w:type="dxa"/>
            <w:shd w:val="clear" w:color="auto" w:fill="DEEAF6" w:themeFill="accent1" w:themeFillTint="33"/>
            <w:vAlign w:val="center"/>
          </w:tcPr>
          <w:p w14:paraId="4AE73F72"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p>
        </w:tc>
        <w:tc>
          <w:tcPr>
            <w:tcW w:w="850" w:type="dxa"/>
            <w:tcBorders>
              <w:right w:val="double" w:sz="4" w:space="0" w:color="8496B0" w:themeColor="text2" w:themeTint="99"/>
            </w:tcBorders>
            <w:shd w:val="clear" w:color="auto" w:fill="DEEAF6" w:themeFill="accent1" w:themeFillTint="33"/>
            <w:vAlign w:val="center"/>
          </w:tcPr>
          <w:p w14:paraId="2479D9D3"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p>
        </w:tc>
        <w:tc>
          <w:tcPr>
            <w:tcW w:w="851" w:type="dxa"/>
            <w:shd w:val="clear" w:color="auto" w:fill="E2EFD9" w:themeFill="accent6" w:themeFillTint="33"/>
            <w:vAlign w:val="center"/>
          </w:tcPr>
          <w:p w14:paraId="71A62C38" w14:textId="77777777" w:rsidR="004406BF" w:rsidRPr="0005447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100</w:t>
            </w:r>
          </w:p>
        </w:tc>
        <w:tc>
          <w:tcPr>
            <w:tcW w:w="3260" w:type="dxa"/>
            <w:shd w:val="clear" w:color="auto" w:fill="E2EFD9" w:themeFill="accent6" w:themeFillTint="33"/>
            <w:vAlign w:val="center"/>
          </w:tcPr>
          <w:p w14:paraId="0EFB65DF"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War Memorial</w:t>
            </w:r>
          </w:p>
        </w:tc>
        <w:tc>
          <w:tcPr>
            <w:tcW w:w="851" w:type="dxa"/>
            <w:shd w:val="clear" w:color="auto" w:fill="E2EFD9" w:themeFill="accent6" w:themeFillTint="33"/>
            <w:vAlign w:val="center"/>
          </w:tcPr>
          <w:p w14:paraId="5D7FC37F"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150</w:t>
            </w:r>
          </w:p>
        </w:tc>
      </w:tr>
      <w:tr w:rsidR="004406BF" w:rsidRPr="00A02369" w14:paraId="1DE31A63" w14:textId="77777777" w:rsidTr="006B6F9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6E9E9082"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p>
        </w:tc>
        <w:tc>
          <w:tcPr>
            <w:tcW w:w="3260" w:type="dxa"/>
            <w:shd w:val="clear" w:color="auto" w:fill="DEEAF6" w:themeFill="accent1" w:themeFillTint="33"/>
            <w:vAlign w:val="center"/>
          </w:tcPr>
          <w:p w14:paraId="541AD099"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p>
        </w:tc>
        <w:tc>
          <w:tcPr>
            <w:tcW w:w="850" w:type="dxa"/>
            <w:tcBorders>
              <w:right w:val="double" w:sz="4" w:space="0" w:color="8496B0" w:themeColor="text2" w:themeTint="99"/>
            </w:tcBorders>
            <w:shd w:val="clear" w:color="auto" w:fill="DEEAF6" w:themeFill="accent1" w:themeFillTint="33"/>
            <w:vAlign w:val="center"/>
          </w:tcPr>
          <w:p w14:paraId="23C163B6"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p>
        </w:tc>
        <w:tc>
          <w:tcPr>
            <w:tcW w:w="851" w:type="dxa"/>
            <w:shd w:val="clear" w:color="auto" w:fill="E2EFD9" w:themeFill="accent6" w:themeFillTint="33"/>
            <w:vAlign w:val="center"/>
          </w:tcPr>
          <w:p w14:paraId="4D1B06B2" w14:textId="77777777" w:rsidR="004406BF" w:rsidRPr="0005447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30</w:t>
            </w:r>
          </w:p>
        </w:tc>
        <w:tc>
          <w:tcPr>
            <w:tcW w:w="3260" w:type="dxa"/>
            <w:shd w:val="clear" w:color="auto" w:fill="E2EFD9" w:themeFill="accent6" w:themeFillTint="33"/>
            <w:vAlign w:val="center"/>
          </w:tcPr>
          <w:p w14:paraId="20DCC2BE"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 xml:space="preserve">Bus Shelters </w:t>
            </w:r>
            <w:r w:rsidRPr="00A02369">
              <w:rPr>
                <w:rFonts w:ascii="Verdana" w:eastAsia="Times New Roman" w:hAnsi="Verdana"/>
                <w:sz w:val="16"/>
                <w:szCs w:val="16"/>
              </w:rPr>
              <w:t>(purchase, maintenance)</w:t>
            </w:r>
          </w:p>
        </w:tc>
        <w:tc>
          <w:tcPr>
            <w:tcW w:w="851" w:type="dxa"/>
            <w:shd w:val="clear" w:color="auto" w:fill="E2EFD9" w:themeFill="accent6" w:themeFillTint="33"/>
            <w:vAlign w:val="center"/>
          </w:tcPr>
          <w:p w14:paraId="5027B1F6"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190</w:t>
            </w:r>
          </w:p>
        </w:tc>
      </w:tr>
      <w:tr w:rsidR="004406BF" w:rsidRPr="00A02369" w14:paraId="3D7BD1FE" w14:textId="77777777" w:rsidTr="006B6F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2C7810A6"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p>
        </w:tc>
        <w:tc>
          <w:tcPr>
            <w:tcW w:w="3260" w:type="dxa"/>
            <w:shd w:val="clear" w:color="auto" w:fill="DEEAF6" w:themeFill="accent1" w:themeFillTint="33"/>
            <w:vAlign w:val="center"/>
          </w:tcPr>
          <w:p w14:paraId="15236B20"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p>
        </w:tc>
        <w:tc>
          <w:tcPr>
            <w:tcW w:w="850" w:type="dxa"/>
            <w:tcBorders>
              <w:right w:val="double" w:sz="4" w:space="0" w:color="8496B0" w:themeColor="text2" w:themeTint="99"/>
            </w:tcBorders>
            <w:shd w:val="clear" w:color="auto" w:fill="DEEAF6" w:themeFill="accent1" w:themeFillTint="33"/>
            <w:vAlign w:val="center"/>
          </w:tcPr>
          <w:p w14:paraId="0AD174A8"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p>
        </w:tc>
        <w:tc>
          <w:tcPr>
            <w:tcW w:w="851" w:type="dxa"/>
            <w:shd w:val="clear" w:color="auto" w:fill="E2EFD9" w:themeFill="accent6" w:themeFillTint="33"/>
            <w:vAlign w:val="center"/>
          </w:tcPr>
          <w:p w14:paraId="20751631" w14:textId="77777777" w:rsidR="004406BF" w:rsidRPr="0005447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0</w:t>
            </w:r>
          </w:p>
        </w:tc>
        <w:tc>
          <w:tcPr>
            <w:tcW w:w="3260" w:type="dxa"/>
            <w:shd w:val="clear" w:color="auto" w:fill="E2EFD9" w:themeFill="accent6" w:themeFillTint="33"/>
            <w:vAlign w:val="center"/>
          </w:tcPr>
          <w:p w14:paraId="46E12261"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 xml:space="preserve">Street Furniture </w:t>
            </w:r>
            <w:r w:rsidRPr="00A02369">
              <w:rPr>
                <w:rFonts w:ascii="Verdana" w:eastAsia="Times New Roman" w:hAnsi="Verdana"/>
                <w:sz w:val="16"/>
                <w:szCs w:val="16"/>
              </w:rPr>
              <w:t>(</w:t>
            </w:r>
            <w:r>
              <w:rPr>
                <w:rFonts w:ascii="Verdana" w:eastAsia="Times New Roman" w:hAnsi="Verdana"/>
                <w:sz w:val="16"/>
                <w:szCs w:val="16"/>
              </w:rPr>
              <w:t>notice boards</w:t>
            </w:r>
            <w:r w:rsidRPr="00A02369">
              <w:rPr>
                <w:rFonts w:ascii="Verdana" w:eastAsia="Times New Roman" w:hAnsi="Verdana"/>
                <w:sz w:val="16"/>
                <w:szCs w:val="16"/>
              </w:rPr>
              <w:t xml:space="preserve">, </w:t>
            </w:r>
            <w:r>
              <w:rPr>
                <w:rFonts w:ascii="Verdana" w:eastAsia="Times New Roman" w:hAnsi="Verdana"/>
                <w:sz w:val="16"/>
                <w:szCs w:val="16"/>
              </w:rPr>
              <w:t>dog/litter bins</w:t>
            </w:r>
            <w:r w:rsidRPr="00A02369">
              <w:rPr>
                <w:rFonts w:ascii="Verdana" w:eastAsia="Times New Roman" w:hAnsi="Verdana"/>
                <w:sz w:val="16"/>
                <w:szCs w:val="16"/>
              </w:rPr>
              <w:t>)</w:t>
            </w:r>
          </w:p>
        </w:tc>
        <w:tc>
          <w:tcPr>
            <w:tcW w:w="851" w:type="dxa"/>
            <w:shd w:val="clear" w:color="auto" w:fill="E2EFD9" w:themeFill="accent6" w:themeFillTint="33"/>
            <w:vAlign w:val="center"/>
          </w:tcPr>
          <w:p w14:paraId="45F0AF24"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0</w:t>
            </w:r>
          </w:p>
        </w:tc>
      </w:tr>
      <w:tr w:rsidR="004406BF" w:rsidRPr="00A02369" w14:paraId="7E6F979A" w14:textId="77777777" w:rsidTr="006B6F9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DEEAF6" w:themeFill="accent1" w:themeFillTint="33"/>
            <w:vAlign w:val="center"/>
          </w:tcPr>
          <w:p w14:paraId="5233D5EA"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p>
        </w:tc>
        <w:tc>
          <w:tcPr>
            <w:tcW w:w="3260" w:type="dxa"/>
            <w:shd w:val="clear" w:color="auto" w:fill="DEEAF6" w:themeFill="accent1" w:themeFillTint="33"/>
            <w:vAlign w:val="center"/>
          </w:tcPr>
          <w:p w14:paraId="29A24747"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p>
        </w:tc>
        <w:tc>
          <w:tcPr>
            <w:tcW w:w="850" w:type="dxa"/>
            <w:tcBorders>
              <w:right w:val="double" w:sz="4" w:space="0" w:color="8496B0" w:themeColor="text2" w:themeTint="99"/>
            </w:tcBorders>
            <w:shd w:val="clear" w:color="auto" w:fill="DEEAF6" w:themeFill="accent1" w:themeFillTint="33"/>
            <w:vAlign w:val="center"/>
          </w:tcPr>
          <w:p w14:paraId="51953D64"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p>
        </w:tc>
        <w:tc>
          <w:tcPr>
            <w:tcW w:w="851" w:type="dxa"/>
            <w:shd w:val="clear" w:color="auto" w:fill="E2EFD9" w:themeFill="accent6" w:themeFillTint="33"/>
            <w:vAlign w:val="center"/>
          </w:tcPr>
          <w:p w14:paraId="656113EC" w14:textId="77777777" w:rsidR="004406BF" w:rsidRPr="0005447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66</w:t>
            </w:r>
          </w:p>
        </w:tc>
        <w:tc>
          <w:tcPr>
            <w:tcW w:w="3260" w:type="dxa"/>
            <w:shd w:val="clear" w:color="auto" w:fill="E2EFD9" w:themeFill="accent6" w:themeFillTint="33"/>
            <w:vAlign w:val="center"/>
          </w:tcPr>
          <w:p w14:paraId="58462278"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VAT</w:t>
            </w:r>
          </w:p>
        </w:tc>
        <w:tc>
          <w:tcPr>
            <w:tcW w:w="851" w:type="dxa"/>
            <w:shd w:val="clear" w:color="auto" w:fill="E2EFD9" w:themeFill="accent6" w:themeFillTint="33"/>
            <w:vAlign w:val="center"/>
          </w:tcPr>
          <w:p w14:paraId="15A5385A" w14:textId="77777777" w:rsidR="004406BF" w:rsidRPr="00A02369" w:rsidRDefault="004406BF" w:rsidP="00882DB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158</w:t>
            </w:r>
          </w:p>
        </w:tc>
      </w:tr>
      <w:tr w:rsidR="004406BF" w:rsidRPr="00A02369" w14:paraId="2CB9132D" w14:textId="77777777" w:rsidTr="006B6F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shd w:val="clear" w:color="auto" w:fill="BDD6EE" w:themeFill="accent1" w:themeFillTint="66"/>
            <w:vAlign w:val="center"/>
          </w:tcPr>
          <w:p w14:paraId="1A17F705" w14:textId="77777777" w:rsidR="004406BF" w:rsidRPr="00054479" w:rsidRDefault="004406BF" w:rsidP="00882DBE">
            <w:pPr>
              <w:spacing w:line="360" w:lineRule="auto"/>
              <w:jc w:val="center"/>
              <w:textAlignment w:val="baseline"/>
              <w:rPr>
                <w:rFonts w:ascii="Verdana" w:eastAsia="Times New Roman" w:hAnsi="Verdana"/>
                <w:b w:val="0"/>
                <w:bCs w:val="0"/>
                <w:sz w:val="16"/>
                <w:szCs w:val="16"/>
              </w:rPr>
            </w:pPr>
            <w:r w:rsidRPr="00054479">
              <w:rPr>
                <w:rFonts w:ascii="Verdana" w:eastAsia="Times New Roman" w:hAnsi="Verdana"/>
                <w:b w:val="0"/>
                <w:bCs w:val="0"/>
                <w:sz w:val="16"/>
                <w:szCs w:val="16"/>
              </w:rPr>
              <w:t>6,183</w:t>
            </w:r>
          </w:p>
        </w:tc>
        <w:tc>
          <w:tcPr>
            <w:tcW w:w="3260" w:type="dxa"/>
            <w:shd w:val="clear" w:color="auto" w:fill="BDD6EE" w:themeFill="accent1" w:themeFillTint="66"/>
            <w:vAlign w:val="center"/>
          </w:tcPr>
          <w:p w14:paraId="246C28E6"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TOTAL RECEIPTS</w:t>
            </w:r>
          </w:p>
        </w:tc>
        <w:tc>
          <w:tcPr>
            <w:tcW w:w="850" w:type="dxa"/>
            <w:tcBorders>
              <w:right w:val="double" w:sz="4" w:space="0" w:color="8496B0" w:themeColor="text2" w:themeTint="99"/>
            </w:tcBorders>
            <w:shd w:val="clear" w:color="auto" w:fill="BDD6EE" w:themeFill="accent1" w:themeFillTint="66"/>
            <w:vAlign w:val="center"/>
          </w:tcPr>
          <w:p w14:paraId="6469CE3A"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7,330</w:t>
            </w:r>
          </w:p>
        </w:tc>
        <w:tc>
          <w:tcPr>
            <w:tcW w:w="851" w:type="dxa"/>
            <w:shd w:val="clear" w:color="auto" w:fill="E2EFD9" w:themeFill="accent6" w:themeFillTint="33"/>
            <w:vAlign w:val="center"/>
          </w:tcPr>
          <w:p w14:paraId="4A197CA2" w14:textId="77777777" w:rsidR="004406BF" w:rsidRPr="0005447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6"/>
                <w:szCs w:val="16"/>
              </w:rPr>
            </w:pPr>
            <w:r w:rsidRPr="00054479">
              <w:rPr>
                <w:rFonts w:ascii="Verdana" w:eastAsia="Times New Roman" w:hAnsi="Verdana"/>
                <w:sz w:val="16"/>
                <w:szCs w:val="16"/>
              </w:rPr>
              <w:t>8,312</w:t>
            </w:r>
          </w:p>
        </w:tc>
        <w:tc>
          <w:tcPr>
            <w:tcW w:w="3260" w:type="dxa"/>
            <w:shd w:val="clear" w:color="auto" w:fill="E2EFD9" w:themeFill="accent6" w:themeFillTint="33"/>
            <w:vAlign w:val="center"/>
          </w:tcPr>
          <w:p w14:paraId="4ECF2C77"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sidRPr="00A02369">
              <w:rPr>
                <w:rFonts w:ascii="Verdana" w:eastAsia="Times New Roman" w:hAnsi="Verdana"/>
                <w:b/>
                <w:sz w:val="16"/>
                <w:szCs w:val="16"/>
              </w:rPr>
              <w:t>TOTAL PAYMENTS</w:t>
            </w:r>
          </w:p>
        </w:tc>
        <w:tc>
          <w:tcPr>
            <w:tcW w:w="851" w:type="dxa"/>
            <w:shd w:val="clear" w:color="auto" w:fill="E2EFD9" w:themeFill="accent6" w:themeFillTint="33"/>
            <w:vAlign w:val="center"/>
          </w:tcPr>
          <w:p w14:paraId="7CE9B45B" w14:textId="77777777" w:rsidR="004406BF" w:rsidRPr="00A02369" w:rsidRDefault="004406BF" w:rsidP="00882DB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b/>
                <w:sz w:val="16"/>
                <w:szCs w:val="16"/>
              </w:rPr>
            </w:pPr>
            <w:r>
              <w:rPr>
                <w:rFonts w:ascii="Verdana" w:eastAsia="Times New Roman" w:hAnsi="Verdana"/>
                <w:b/>
                <w:sz w:val="16"/>
                <w:szCs w:val="16"/>
              </w:rPr>
              <w:t>5,490</w:t>
            </w:r>
          </w:p>
        </w:tc>
      </w:tr>
    </w:tbl>
    <w:p w14:paraId="7B047D87" w14:textId="77777777" w:rsidR="009947AE" w:rsidRDefault="009947AE" w:rsidP="00CC3988">
      <w:pPr>
        <w:pStyle w:val="NoSpacing"/>
        <w:tabs>
          <w:tab w:val="left" w:pos="709"/>
        </w:tabs>
        <w:jc w:val="both"/>
        <w:rPr>
          <w:b/>
        </w:rPr>
      </w:pPr>
    </w:p>
    <w:p w14:paraId="76508BD1" w14:textId="52028299" w:rsidR="00110161" w:rsidRDefault="00110161" w:rsidP="00CC3988">
      <w:pPr>
        <w:pStyle w:val="NoSpacing"/>
        <w:tabs>
          <w:tab w:val="left" w:pos="709"/>
        </w:tabs>
        <w:jc w:val="both"/>
        <w:rPr>
          <w:b/>
        </w:rPr>
      </w:pPr>
      <w:r>
        <w:rPr>
          <w:b/>
        </w:rPr>
        <w:t>AP6/</w:t>
      </w:r>
      <w:r w:rsidR="00E02CA4">
        <w:rPr>
          <w:b/>
        </w:rPr>
        <w:t>21</w:t>
      </w:r>
      <w:r>
        <w:rPr>
          <w:b/>
        </w:rPr>
        <w:tab/>
        <w:t>Annual Reports from Representatives to Outside Bodies</w:t>
      </w:r>
    </w:p>
    <w:p w14:paraId="0B10C0CC" w14:textId="77777777" w:rsidR="00110161" w:rsidRDefault="00110161" w:rsidP="00CC3988">
      <w:pPr>
        <w:spacing w:after="0" w:line="240" w:lineRule="auto"/>
        <w:ind w:left="720"/>
        <w:contextualSpacing/>
        <w:jc w:val="both"/>
      </w:pPr>
      <w:r>
        <w:t>No written or verbal reports had been received from local groups, clubs or organisations.</w:t>
      </w:r>
    </w:p>
    <w:p w14:paraId="1CC10CEE" w14:textId="77777777" w:rsidR="00110161" w:rsidRDefault="00110161" w:rsidP="00CC3988">
      <w:pPr>
        <w:pStyle w:val="NoSpacing"/>
        <w:ind w:left="720"/>
        <w:contextualSpacing/>
        <w:jc w:val="both"/>
        <w:rPr>
          <w:rFonts w:cs="Tahoma"/>
        </w:rPr>
      </w:pPr>
    </w:p>
    <w:p w14:paraId="3519D07E" w14:textId="0513A154" w:rsidR="00110161" w:rsidRDefault="00110161" w:rsidP="00CC3988">
      <w:pPr>
        <w:pStyle w:val="NoSpacing"/>
        <w:tabs>
          <w:tab w:val="left" w:pos="709"/>
        </w:tabs>
        <w:jc w:val="both"/>
        <w:rPr>
          <w:b/>
        </w:rPr>
      </w:pPr>
      <w:r>
        <w:rPr>
          <w:b/>
        </w:rPr>
        <w:t>AP7/</w:t>
      </w:r>
      <w:r w:rsidR="00E02CA4">
        <w:rPr>
          <w:b/>
        </w:rPr>
        <w:t>21</w:t>
      </w:r>
      <w:r>
        <w:rPr>
          <w:b/>
        </w:rPr>
        <w:tab/>
        <w:t>Questions from the Floor</w:t>
      </w:r>
    </w:p>
    <w:p w14:paraId="3A6036EF" w14:textId="2489497B" w:rsidR="001D601B" w:rsidRDefault="001D601B" w:rsidP="00CC3988">
      <w:pPr>
        <w:pStyle w:val="NoSpacing"/>
        <w:ind w:left="720"/>
        <w:contextualSpacing/>
        <w:jc w:val="both"/>
        <w:rPr>
          <w:rFonts w:cs="Tahoma"/>
        </w:rPr>
      </w:pPr>
      <w:r>
        <w:rPr>
          <w:rFonts w:cs="Tahoma"/>
        </w:rPr>
        <w:t>There were no member</w:t>
      </w:r>
      <w:r w:rsidR="006B6F99">
        <w:rPr>
          <w:rFonts w:cs="Tahoma"/>
        </w:rPr>
        <w:t>s</w:t>
      </w:r>
      <w:r>
        <w:rPr>
          <w:rFonts w:cs="Tahoma"/>
        </w:rPr>
        <w:t xml:space="preserve"> of public</w:t>
      </w:r>
      <w:r w:rsidR="006B6F99">
        <w:rPr>
          <w:rFonts w:cs="Tahoma"/>
        </w:rPr>
        <w:t xml:space="preserve"> present and no questions were raised by Councillors</w:t>
      </w:r>
      <w:r>
        <w:rPr>
          <w:rFonts w:cs="Tahoma"/>
        </w:rPr>
        <w:t>.</w:t>
      </w:r>
    </w:p>
    <w:p w14:paraId="18283B67" w14:textId="77777777" w:rsidR="00110161" w:rsidRDefault="00110161" w:rsidP="00CC3988">
      <w:pPr>
        <w:pStyle w:val="NoSpacing"/>
        <w:ind w:left="720"/>
        <w:contextualSpacing/>
        <w:jc w:val="both"/>
        <w:rPr>
          <w:rFonts w:cs="Tahoma"/>
        </w:rPr>
      </w:pPr>
    </w:p>
    <w:p w14:paraId="5A7BAA52" w14:textId="77777777" w:rsidR="00110161" w:rsidRDefault="00110161" w:rsidP="00CC3988">
      <w:pPr>
        <w:pStyle w:val="NoSpacing"/>
        <w:ind w:left="720"/>
        <w:contextualSpacing/>
        <w:jc w:val="both"/>
        <w:rPr>
          <w:rFonts w:cs="Tahoma"/>
        </w:rPr>
      </w:pPr>
    </w:p>
    <w:p w14:paraId="5541E5B4" w14:textId="3722CAB4" w:rsidR="00110161" w:rsidRDefault="00110161" w:rsidP="00CC3988">
      <w:pPr>
        <w:pStyle w:val="NoSpacing"/>
        <w:ind w:left="720"/>
        <w:contextualSpacing/>
        <w:jc w:val="both"/>
        <w:rPr>
          <w:rFonts w:cs="Tahoma"/>
        </w:rPr>
      </w:pPr>
      <w:r>
        <w:rPr>
          <w:rFonts w:cs="Tahoma"/>
        </w:rPr>
        <w:t>The Chairman thanked everyone for attending and closed the meeting at 7.</w:t>
      </w:r>
      <w:r w:rsidR="006B6F99">
        <w:rPr>
          <w:rFonts w:cs="Tahoma"/>
        </w:rPr>
        <w:t>10</w:t>
      </w:r>
      <w:r>
        <w:rPr>
          <w:rFonts w:cs="Tahoma"/>
        </w:rPr>
        <w:t>pm.</w:t>
      </w:r>
    </w:p>
    <w:sectPr w:rsidR="00110161" w:rsidSect="000A1475">
      <w:footerReference w:type="default" r:id="rId8"/>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AC38" w14:textId="77777777" w:rsidR="00C76AD1" w:rsidRDefault="00C76AD1" w:rsidP="0090395D">
      <w:pPr>
        <w:spacing w:after="0" w:line="240" w:lineRule="auto"/>
      </w:pPr>
      <w:r>
        <w:separator/>
      </w:r>
    </w:p>
  </w:endnote>
  <w:endnote w:type="continuationSeparator" w:id="0">
    <w:p w14:paraId="7E064648" w14:textId="77777777" w:rsidR="00C76AD1" w:rsidRDefault="00C76AD1"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2834BE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46AF91B1" w14:textId="77777777" w:rsidR="00C76AD1" w:rsidRDefault="00C76AD1" w:rsidP="007435C5">
            <w:pPr>
              <w:pStyle w:val="Footer"/>
              <w:jc w:val="center"/>
              <w:rPr>
                <w:b/>
                <w:color w:val="FF0000"/>
                <w:sz w:val="12"/>
                <w:szCs w:val="16"/>
              </w:rPr>
            </w:pPr>
          </w:p>
          <w:p w14:paraId="5874FAC8" w14:textId="53A04376" w:rsidR="00C76AD1" w:rsidRPr="0090395D" w:rsidRDefault="00C76AD1"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6B6F99">
              <w:rPr>
                <w:sz w:val="12"/>
                <w:szCs w:val="16"/>
              </w:rPr>
              <w:t>21</w:t>
            </w:r>
            <w:r w:rsidRPr="00F9369C">
              <w:rPr>
                <w:sz w:val="12"/>
                <w:szCs w:val="16"/>
              </w:rPr>
              <w:t xml:space="preserve">) Page </w:t>
            </w:r>
            <w:r w:rsidR="00C630AE" w:rsidRPr="00F9369C">
              <w:rPr>
                <w:b/>
                <w:sz w:val="12"/>
                <w:szCs w:val="16"/>
              </w:rPr>
              <w:fldChar w:fldCharType="begin"/>
            </w:r>
            <w:r w:rsidRPr="00F9369C">
              <w:rPr>
                <w:b/>
                <w:sz w:val="12"/>
                <w:szCs w:val="16"/>
              </w:rPr>
              <w:instrText xml:space="preserve"> PAGE </w:instrText>
            </w:r>
            <w:r w:rsidR="00C630AE" w:rsidRPr="00F9369C">
              <w:rPr>
                <w:b/>
                <w:sz w:val="12"/>
                <w:szCs w:val="16"/>
              </w:rPr>
              <w:fldChar w:fldCharType="separate"/>
            </w:r>
            <w:r w:rsidR="001D601B">
              <w:rPr>
                <w:b/>
                <w:noProof/>
                <w:sz w:val="12"/>
                <w:szCs w:val="16"/>
              </w:rPr>
              <w:t>1</w:t>
            </w:r>
            <w:r w:rsidR="00C630AE" w:rsidRPr="00F9369C">
              <w:rPr>
                <w:b/>
                <w:sz w:val="12"/>
                <w:szCs w:val="16"/>
              </w:rPr>
              <w:fldChar w:fldCharType="end"/>
            </w:r>
            <w:r w:rsidRPr="00F9369C">
              <w:rPr>
                <w:sz w:val="12"/>
                <w:szCs w:val="16"/>
              </w:rPr>
              <w:t xml:space="preserve"> of</w:t>
            </w:r>
            <w:r w:rsidRPr="0090395D">
              <w:rPr>
                <w:sz w:val="12"/>
                <w:szCs w:val="16"/>
              </w:rPr>
              <w:t xml:space="preserve"> </w:t>
            </w:r>
            <w:r w:rsidR="00C630AE" w:rsidRPr="0090395D">
              <w:rPr>
                <w:b/>
                <w:sz w:val="12"/>
                <w:szCs w:val="16"/>
              </w:rPr>
              <w:fldChar w:fldCharType="begin"/>
            </w:r>
            <w:r w:rsidRPr="0090395D">
              <w:rPr>
                <w:b/>
                <w:sz w:val="12"/>
                <w:szCs w:val="16"/>
              </w:rPr>
              <w:instrText xml:space="preserve"> NUMPAGES  </w:instrText>
            </w:r>
            <w:r w:rsidR="00C630AE" w:rsidRPr="0090395D">
              <w:rPr>
                <w:b/>
                <w:sz w:val="12"/>
                <w:szCs w:val="16"/>
              </w:rPr>
              <w:fldChar w:fldCharType="separate"/>
            </w:r>
            <w:r w:rsidR="001D601B">
              <w:rPr>
                <w:b/>
                <w:noProof/>
                <w:sz w:val="12"/>
                <w:szCs w:val="16"/>
              </w:rPr>
              <w:t>1</w:t>
            </w:r>
            <w:r w:rsidR="00C630AE"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6582" w14:textId="77777777" w:rsidR="00C76AD1" w:rsidRDefault="00C76AD1" w:rsidP="0090395D">
      <w:pPr>
        <w:spacing w:after="0" w:line="240" w:lineRule="auto"/>
      </w:pPr>
      <w:r>
        <w:separator/>
      </w:r>
    </w:p>
  </w:footnote>
  <w:footnote w:type="continuationSeparator" w:id="0">
    <w:p w14:paraId="1D8F0520" w14:textId="77777777" w:rsidR="00C76AD1" w:rsidRDefault="00C76AD1"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A03"/>
    <w:multiLevelType w:val="multilevel"/>
    <w:tmpl w:val="F6C23262"/>
    <w:lvl w:ilvl="0">
      <w:start w:val="106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734FA2"/>
    <w:multiLevelType w:val="multilevel"/>
    <w:tmpl w:val="7E8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87E59"/>
    <w:multiLevelType w:val="multilevel"/>
    <w:tmpl w:val="16700CC4"/>
    <w:lvl w:ilvl="0">
      <w:start w:val="1066"/>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5FE2014"/>
    <w:multiLevelType w:val="multilevel"/>
    <w:tmpl w:val="A6409290"/>
    <w:lvl w:ilvl="0">
      <w:start w:val="1075"/>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5" w15:restartNumberingAfterBreak="0">
    <w:nsid w:val="74180B61"/>
    <w:multiLevelType w:val="hybridMultilevel"/>
    <w:tmpl w:val="71B6B2DA"/>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6FE35F1"/>
    <w:multiLevelType w:val="hybridMultilevel"/>
    <w:tmpl w:val="3078F19A"/>
    <w:lvl w:ilvl="0" w:tplc="A030DDD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771946BC"/>
    <w:multiLevelType w:val="multilevel"/>
    <w:tmpl w:val="5028957E"/>
    <w:lvl w:ilvl="0">
      <w:start w:val="107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8F77098"/>
    <w:multiLevelType w:val="multilevel"/>
    <w:tmpl w:val="4B0C8D24"/>
    <w:lvl w:ilvl="0">
      <w:start w:val="107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0"/>
  </w:num>
  <w:num w:numId="4">
    <w:abstractNumId w:val="1"/>
  </w:num>
  <w:num w:numId="5">
    <w:abstractNumId w:val="7"/>
  </w:num>
  <w:num w:numId="6">
    <w:abstractNumId w:val="4"/>
  </w:num>
  <w:num w:numId="7">
    <w:abstractNumId w:val="2"/>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61B"/>
    <w:rsid w:val="00005432"/>
    <w:rsid w:val="00005C50"/>
    <w:rsid w:val="00007581"/>
    <w:rsid w:val="00010112"/>
    <w:rsid w:val="00016160"/>
    <w:rsid w:val="00016A42"/>
    <w:rsid w:val="00017AD8"/>
    <w:rsid w:val="000200DD"/>
    <w:rsid w:val="0002078D"/>
    <w:rsid w:val="000259E2"/>
    <w:rsid w:val="00026750"/>
    <w:rsid w:val="0002692F"/>
    <w:rsid w:val="00031E41"/>
    <w:rsid w:val="00033B8B"/>
    <w:rsid w:val="00036158"/>
    <w:rsid w:val="00041D9F"/>
    <w:rsid w:val="000425F1"/>
    <w:rsid w:val="00043630"/>
    <w:rsid w:val="00043DF0"/>
    <w:rsid w:val="0004559A"/>
    <w:rsid w:val="000456BE"/>
    <w:rsid w:val="00045D56"/>
    <w:rsid w:val="000466EF"/>
    <w:rsid w:val="0004674A"/>
    <w:rsid w:val="000476E4"/>
    <w:rsid w:val="00051729"/>
    <w:rsid w:val="000547A2"/>
    <w:rsid w:val="00056615"/>
    <w:rsid w:val="00065690"/>
    <w:rsid w:val="0006766D"/>
    <w:rsid w:val="00067E68"/>
    <w:rsid w:val="00073969"/>
    <w:rsid w:val="00075020"/>
    <w:rsid w:val="00075104"/>
    <w:rsid w:val="00075DD4"/>
    <w:rsid w:val="00075DF5"/>
    <w:rsid w:val="000769C7"/>
    <w:rsid w:val="00077DE5"/>
    <w:rsid w:val="00077F69"/>
    <w:rsid w:val="00082154"/>
    <w:rsid w:val="000844C5"/>
    <w:rsid w:val="00085173"/>
    <w:rsid w:val="00086BB8"/>
    <w:rsid w:val="0009028C"/>
    <w:rsid w:val="0009070C"/>
    <w:rsid w:val="00092765"/>
    <w:rsid w:val="000928AC"/>
    <w:rsid w:val="000938EC"/>
    <w:rsid w:val="00094F78"/>
    <w:rsid w:val="00096679"/>
    <w:rsid w:val="000A0393"/>
    <w:rsid w:val="000A06C0"/>
    <w:rsid w:val="000A076D"/>
    <w:rsid w:val="000A1475"/>
    <w:rsid w:val="000A2FA9"/>
    <w:rsid w:val="000A58E3"/>
    <w:rsid w:val="000A6A6E"/>
    <w:rsid w:val="000A780D"/>
    <w:rsid w:val="000A7DE3"/>
    <w:rsid w:val="000B019B"/>
    <w:rsid w:val="000B1EC5"/>
    <w:rsid w:val="000B5021"/>
    <w:rsid w:val="000B5B9B"/>
    <w:rsid w:val="000B7301"/>
    <w:rsid w:val="000C23B8"/>
    <w:rsid w:val="000C2C73"/>
    <w:rsid w:val="000C3E7B"/>
    <w:rsid w:val="000C4B69"/>
    <w:rsid w:val="000C61D6"/>
    <w:rsid w:val="000C77BE"/>
    <w:rsid w:val="000C796C"/>
    <w:rsid w:val="000D4218"/>
    <w:rsid w:val="000D42BB"/>
    <w:rsid w:val="000D67B9"/>
    <w:rsid w:val="000D6B18"/>
    <w:rsid w:val="000E3364"/>
    <w:rsid w:val="000E3461"/>
    <w:rsid w:val="000E4C4B"/>
    <w:rsid w:val="000F2A10"/>
    <w:rsid w:val="000F5DB5"/>
    <w:rsid w:val="0010338F"/>
    <w:rsid w:val="001037AB"/>
    <w:rsid w:val="0010448D"/>
    <w:rsid w:val="00110161"/>
    <w:rsid w:val="001114BB"/>
    <w:rsid w:val="001118C1"/>
    <w:rsid w:val="00122DFF"/>
    <w:rsid w:val="001240F4"/>
    <w:rsid w:val="0013447E"/>
    <w:rsid w:val="00134D11"/>
    <w:rsid w:val="001358BB"/>
    <w:rsid w:val="001409D1"/>
    <w:rsid w:val="001431E8"/>
    <w:rsid w:val="00143270"/>
    <w:rsid w:val="00143B8E"/>
    <w:rsid w:val="00144853"/>
    <w:rsid w:val="0014611B"/>
    <w:rsid w:val="00146803"/>
    <w:rsid w:val="00151926"/>
    <w:rsid w:val="00151A67"/>
    <w:rsid w:val="001521C2"/>
    <w:rsid w:val="001532A7"/>
    <w:rsid w:val="001548B2"/>
    <w:rsid w:val="00154B7F"/>
    <w:rsid w:val="00154F7E"/>
    <w:rsid w:val="00155393"/>
    <w:rsid w:val="001611F5"/>
    <w:rsid w:val="00164BFB"/>
    <w:rsid w:val="00165292"/>
    <w:rsid w:val="00165416"/>
    <w:rsid w:val="0016563C"/>
    <w:rsid w:val="00166984"/>
    <w:rsid w:val="001679CE"/>
    <w:rsid w:val="00170495"/>
    <w:rsid w:val="00171B3A"/>
    <w:rsid w:val="00172B93"/>
    <w:rsid w:val="00172DDC"/>
    <w:rsid w:val="001772A8"/>
    <w:rsid w:val="0018433C"/>
    <w:rsid w:val="00186A70"/>
    <w:rsid w:val="00194E3C"/>
    <w:rsid w:val="00195517"/>
    <w:rsid w:val="0019600B"/>
    <w:rsid w:val="00196A15"/>
    <w:rsid w:val="001A6728"/>
    <w:rsid w:val="001A7DC9"/>
    <w:rsid w:val="001B025D"/>
    <w:rsid w:val="001B128E"/>
    <w:rsid w:val="001B1397"/>
    <w:rsid w:val="001B5183"/>
    <w:rsid w:val="001B57AE"/>
    <w:rsid w:val="001B5A8E"/>
    <w:rsid w:val="001B675B"/>
    <w:rsid w:val="001B6E01"/>
    <w:rsid w:val="001C27BD"/>
    <w:rsid w:val="001C5AF2"/>
    <w:rsid w:val="001D2836"/>
    <w:rsid w:val="001D601B"/>
    <w:rsid w:val="001F246E"/>
    <w:rsid w:val="001F3686"/>
    <w:rsid w:val="001F3AD7"/>
    <w:rsid w:val="001F40E8"/>
    <w:rsid w:val="001F6E0F"/>
    <w:rsid w:val="0020002D"/>
    <w:rsid w:val="00200B9C"/>
    <w:rsid w:val="002011E5"/>
    <w:rsid w:val="00201DA9"/>
    <w:rsid w:val="00202396"/>
    <w:rsid w:val="00204359"/>
    <w:rsid w:val="0021139E"/>
    <w:rsid w:val="00215B05"/>
    <w:rsid w:val="002161A3"/>
    <w:rsid w:val="002172DA"/>
    <w:rsid w:val="0022284C"/>
    <w:rsid w:val="00222EE6"/>
    <w:rsid w:val="00225ED4"/>
    <w:rsid w:val="002271F2"/>
    <w:rsid w:val="00227228"/>
    <w:rsid w:val="0023017E"/>
    <w:rsid w:val="00233E1E"/>
    <w:rsid w:val="00234015"/>
    <w:rsid w:val="002363AE"/>
    <w:rsid w:val="00237AEF"/>
    <w:rsid w:val="00237D8C"/>
    <w:rsid w:val="0024087A"/>
    <w:rsid w:val="00240DC9"/>
    <w:rsid w:val="00241227"/>
    <w:rsid w:val="0024679A"/>
    <w:rsid w:val="00246F2A"/>
    <w:rsid w:val="002504A8"/>
    <w:rsid w:val="00250696"/>
    <w:rsid w:val="00251424"/>
    <w:rsid w:val="0025271F"/>
    <w:rsid w:val="0025585B"/>
    <w:rsid w:val="00256879"/>
    <w:rsid w:val="00257871"/>
    <w:rsid w:val="00264477"/>
    <w:rsid w:val="00265A8D"/>
    <w:rsid w:val="00272E4C"/>
    <w:rsid w:val="0027399F"/>
    <w:rsid w:val="00275B2F"/>
    <w:rsid w:val="00281787"/>
    <w:rsid w:val="00281949"/>
    <w:rsid w:val="00281E57"/>
    <w:rsid w:val="002825E0"/>
    <w:rsid w:val="00282B09"/>
    <w:rsid w:val="00283AD1"/>
    <w:rsid w:val="00283E24"/>
    <w:rsid w:val="0028458D"/>
    <w:rsid w:val="002900BC"/>
    <w:rsid w:val="002917BF"/>
    <w:rsid w:val="00293F6B"/>
    <w:rsid w:val="0029694E"/>
    <w:rsid w:val="002A2811"/>
    <w:rsid w:val="002A34E2"/>
    <w:rsid w:val="002A46F3"/>
    <w:rsid w:val="002A7DC8"/>
    <w:rsid w:val="002B10A7"/>
    <w:rsid w:val="002B1803"/>
    <w:rsid w:val="002B38E1"/>
    <w:rsid w:val="002B4B00"/>
    <w:rsid w:val="002B4F55"/>
    <w:rsid w:val="002B6972"/>
    <w:rsid w:val="002C299A"/>
    <w:rsid w:val="002C37A6"/>
    <w:rsid w:val="002C3AC0"/>
    <w:rsid w:val="002C6633"/>
    <w:rsid w:val="002C6788"/>
    <w:rsid w:val="002C7E2B"/>
    <w:rsid w:val="002D0245"/>
    <w:rsid w:val="002D35C5"/>
    <w:rsid w:val="002D382C"/>
    <w:rsid w:val="002D64AD"/>
    <w:rsid w:val="002D7342"/>
    <w:rsid w:val="002E2A4F"/>
    <w:rsid w:val="002E75B9"/>
    <w:rsid w:val="002F76F4"/>
    <w:rsid w:val="002F7BC4"/>
    <w:rsid w:val="00300D70"/>
    <w:rsid w:val="00302FC0"/>
    <w:rsid w:val="003037B6"/>
    <w:rsid w:val="00303F76"/>
    <w:rsid w:val="00304FFF"/>
    <w:rsid w:val="00312D91"/>
    <w:rsid w:val="00313AD1"/>
    <w:rsid w:val="00314ADB"/>
    <w:rsid w:val="0031673E"/>
    <w:rsid w:val="003233EB"/>
    <w:rsid w:val="0032467B"/>
    <w:rsid w:val="003249EE"/>
    <w:rsid w:val="00327515"/>
    <w:rsid w:val="00330389"/>
    <w:rsid w:val="003328BC"/>
    <w:rsid w:val="003429A4"/>
    <w:rsid w:val="003432A7"/>
    <w:rsid w:val="00350362"/>
    <w:rsid w:val="00354392"/>
    <w:rsid w:val="0036277F"/>
    <w:rsid w:val="00364033"/>
    <w:rsid w:val="0036735D"/>
    <w:rsid w:val="00371C1E"/>
    <w:rsid w:val="0037206A"/>
    <w:rsid w:val="0037328F"/>
    <w:rsid w:val="00375B76"/>
    <w:rsid w:val="003811F4"/>
    <w:rsid w:val="00381723"/>
    <w:rsid w:val="00383A0F"/>
    <w:rsid w:val="0038631B"/>
    <w:rsid w:val="00386E04"/>
    <w:rsid w:val="00386E9B"/>
    <w:rsid w:val="00397C61"/>
    <w:rsid w:val="00397DAF"/>
    <w:rsid w:val="003A057B"/>
    <w:rsid w:val="003A327A"/>
    <w:rsid w:val="003A3B1A"/>
    <w:rsid w:val="003A4ED1"/>
    <w:rsid w:val="003A5980"/>
    <w:rsid w:val="003B129B"/>
    <w:rsid w:val="003B2072"/>
    <w:rsid w:val="003B3301"/>
    <w:rsid w:val="003B4050"/>
    <w:rsid w:val="003B5912"/>
    <w:rsid w:val="003C0E04"/>
    <w:rsid w:val="003C129F"/>
    <w:rsid w:val="003C2C20"/>
    <w:rsid w:val="003C2EA0"/>
    <w:rsid w:val="003C4ED3"/>
    <w:rsid w:val="003C60D1"/>
    <w:rsid w:val="003C73C8"/>
    <w:rsid w:val="003D099C"/>
    <w:rsid w:val="003D17BC"/>
    <w:rsid w:val="003D1917"/>
    <w:rsid w:val="003D3B7B"/>
    <w:rsid w:val="003D6BA2"/>
    <w:rsid w:val="003D7DFB"/>
    <w:rsid w:val="003E1EF0"/>
    <w:rsid w:val="003E693F"/>
    <w:rsid w:val="003E699B"/>
    <w:rsid w:val="003E6E33"/>
    <w:rsid w:val="003F2E29"/>
    <w:rsid w:val="003F4084"/>
    <w:rsid w:val="004001B4"/>
    <w:rsid w:val="004006C3"/>
    <w:rsid w:val="004133CA"/>
    <w:rsid w:val="004138E3"/>
    <w:rsid w:val="00415B92"/>
    <w:rsid w:val="0041712B"/>
    <w:rsid w:val="004207BB"/>
    <w:rsid w:val="004269FE"/>
    <w:rsid w:val="0043691A"/>
    <w:rsid w:val="00437306"/>
    <w:rsid w:val="004406BF"/>
    <w:rsid w:val="004422DA"/>
    <w:rsid w:val="004451BF"/>
    <w:rsid w:val="004451C6"/>
    <w:rsid w:val="00446377"/>
    <w:rsid w:val="00447682"/>
    <w:rsid w:val="00447784"/>
    <w:rsid w:val="00453574"/>
    <w:rsid w:val="00454D1E"/>
    <w:rsid w:val="00456822"/>
    <w:rsid w:val="00457291"/>
    <w:rsid w:val="00460209"/>
    <w:rsid w:val="00460F62"/>
    <w:rsid w:val="00461188"/>
    <w:rsid w:val="004657B4"/>
    <w:rsid w:val="00470E18"/>
    <w:rsid w:val="00471E1A"/>
    <w:rsid w:val="00471EA8"/>
    <w:rsid w:val="00472526"/>
    <w:rsid w:val="004732B9"/>
    <w:rsid w:val="00473C44"/>
    <w:rsid w:val="00473CA9"/>
    <w:rsid w:val="004744EF"/>
    <w:rsid w:val="00474ECA"/>
    <w:rsid w:val="004766AC"/>
    <w:rsid w:val="00484899"/>
    <w:rsid w:val="00486584"/>
    <w:rsid w:val="00490FAA"/>
    <w:rsid w:val="004938B3"/>
    <w:rsid w:val="00494572"/>
    <w:rsid w:val="004947E5"/>
    <w:rsid w:val="00496938"/>
    <w:rsid w:val="00496B0B"/>
    <w:rsid w:val="00496D8F"/>
    <w:rsid w:val="004A0BFB"/>
    <w:rsid w:val="004A1747"/>
    <w:rsid w:val="004A1F18"/>
    <w:rsid w:val="004A295B"/>
    <w:rsid w:val="004A3ADD"/>
    <w:rsid w:val="004A6485"/>
    <w:rsid w:val="004A7A3A"/>
    <w:rsid w:val="004B0783"/>
    <w:rsid w:val="004B1924"/>
    <w:rsid w:val="004B2648"/>
    <w:rsid w:val="004B296A"/>
    <w:rsid w:val="004B3C38"/>
    <w:rsid w:val="004B3E5B"/>
    <w:rsid w:val="004B4CF1"/>
    <w:rsid w:val="004B52CD"/>
    <w:rsid w:val="004C11CE"/>
    <w:rsid w:val="004C3764"/>
    <w:rsid w:val="004C6D62"/>
    <w:rsid w:val="004C7627"/>
    <w:rsid w:val="004C78D1"/>
    <w:rsid w:val="004D1BB5"/>
    <w:rsid w:val="004D2311"/>
    <w:rsid w:val="004D4AA6"/>
    <w:rsid w:val="004D6CB5"/>
    <w:rsid w:val="004E10AF"/>
    <w:rsid w:val="004E1BF6"/>
    <w:rsid w:val="004E3F5F"/>
    <w:rsid w:val="004E6EE1"/>
    <w:rsid w:val="004E7B40"/>
    <w:rsid w:val="004F3420"/>
    <w:rsid w:val="004F378E"/>
    <w:rsid w:val="004F57F6"/>
    <w:rsid w:val="004F79C3"/>
    <w:rsid w:val="00500342"/>
    <w:rsid w:val="0050514C"/>
    <w:rsid w:val="0050598F"/>
    <w:rsid w:val="00513CC1"/>
    <w:rsid w:val="005144AE"/>
    <w:rsid w:val="005158FD"/>
    <w:rsid w:val="005171BF"/>
    <w:rsid w:val="00520A93"/>
    <w:rsid w:val="00525EB3"/>
    <w:rsid w:val="00526356"/>
    <w:rsid w:val="005263D7"/>
    <w:rsid w:val="005300EC"/>
    <w:rsid w:val="005325A8"/>
    <w:rsid w:val="00534885"/>
    <w:rsid w:val="00535800"/>
    <w:rsid w:val="00537503"/>
    <w:rsid w:val="00540AC3"/>
    <w:rsid w:val="005418B8"/>
    <w:rsid w:val="00542154"/>
    <w:rsid w:val="00543F15"/>
    <w:rsid w:val="0054547C"/>
    <w:rsid w:val="00545E4C"/>
    <w:rsid w:val="00547B1E"/>
    <w:rsid w:val="0055069A"/>
    <w:rsid w:val="00552686"/>
    <w:rsid w:val="00552ABB"/>
    <w:rsid w:val="005562F4"/>
    <w:rsid w:val="005565E6"/>
    <w:rsid w:val="00556BAF"/>
    <w:rsid w:val="005571C0"/>
    <w:rsid w:val="00561956"/>
    <w:rsid w:val="005703CD"/>
    <w:rsid w:val="00570D7D"/>
    <w:rsid w:val="00571148"/>
    <w:rsid w:val="00573A69"/>
    <w:rsid w:val="00573E9C"/>
    <w:rsid w:val="005761D5"/>
    <w:rsid w:val="00581315"/>
    <w:rsid w:val="00581B71"/>
    <w:rsid w:val="00582495"/>
    <w:rsid w:val="005849DC"/>
    <w:rsid w:val="00585CF8"/>
    <w:rsid w:val="0059024D"/>
    <w:rsid w:val="005913C7"/>
    <w:rsid w:val="00591966"/>
    <w:rsid w:val="00591F04"/>
    <w:rsid w:val="00591FA8"/>
    <w:rsid w:val="00594B72"/>
    <w:rsid w:val="00597C04"/>
    <w:rsid w:val="005A2E6A"/>
    <w:rsid w:val="005A3544"/>
    <w:rsid w:val="005A4CB7"/>
    <w:rsid w:val="005A7015"/>
    <w:rsid w:val="005A7A40"/>
    <w:rsid w:val="005B00B8"/>
    <w:rsid w:val="005B044E"/>
    <w:rsid w:val="005B1DFC"/>
    <w:rsid w:val="005B2AFA"/>
    <w:rsid w:val="005B49E8"/>
    <w:rsid w:val="005B4AAD"/>
    <w:rsid w:val="005B61ED"/>
    <w:rsid w:val="005C1BFE"/>
    <w:rsid w:val="005C7566"/>
    <w:rsid w:val="005C76F0"/>
    <w:rsid w:val="005D04EA"/>
    <w:rsid w:val="005D0506"/>
    <w:rsid w:val="005D2879"/>
    <w:rsid w:val="005E1DD3"/>
    <w:rsid w:val="005E4DA3"/>
    <w:rsid w:val="005F1184"/>
    <w:rsid w:val="005F11B3"/>
    <w:rsid w:val="005F13D1"/>
    <w:rsid w:val="005F189A"/>
    <w:rsid w:val="005F3B0A"/>
    <w:rsid w:val="005F4C4C"/>
    <w:rsid w:val="00602C9A"/>
    <w:rsid w:val="00611447"/>
    <w:rsid w:val="00611AB5"/>
    <w:rsid w:val="00612F65"/>
    <w:rsid w:val="00613264"/>
    <w:rsid w:val="006134F7"/>
    <w:rsid w:val="00614B8F"/>
    <w:rsid w:val="00615A65"/>
    <w:rsid w:val="00621B81"/>
    <w:rsid w:val="00625CC9"/>
    <w:rsid w:val="006322F5"/>
    <w:rsid w:val="00633104"/>
    <w:rsid w:val="006333F9"/>
    <w:rsid w:val="00633F0E"/>
    <w:rsid w:val="0063478F"/>
    <w:rsid w:val="00635732"/>
    <w:rsid w:val="006404C2"/>
    <w:rsid w:val="00640885"/>
    <w:rsid w:val="0064225D"/>
    <w:rsid w:val="006441BE"/>
    <w:rsid w:val="0064505A"/>
    <w:rsid w:val="00646538"/>
    <w:rsid w:val="00647BA4"/>
    <w:rsid w:val="0065164C"/>
    <w:rsid w:val="00651ED9"/>
    <w:rsid w:val="00654426"/>
    <w:rsid w:val="00660DA3"/>
    <w:rsid w:val="00662854"/>
    <w:rsid w:val="00663327"/>
    <w:rsid w:val="00667CAC"/>
    <w:rsid w:val="006700DD"/>
    <w:rsid w:val="00671212"/>
    <w:rsid w:val="00675816"/>
    <w:rsid w:val="00683910"/>
    <w:rsid w:val="006843F4"/>
    <w:rsid w:val="006847BD"/>
    <w:rsid w:val="006869EF"/>
    <w:rsid w:val="00690746"/>
    <w:rsid w:val="00690F2A"/>
    <w:rsid w:val="00690FB6"/>
    <w:rsid w:val="0069159B"/>
    <w:rsid w:val="0069475B"/>
    <w:rsid w:val="006955B1"/>
    <w:rsid w:val="00697260"/>
    <w:rsid w:val="00697643"/>
    <w:rsid w:val="006A0332"/>
    <w:rsid w:val="006A188C"/>
    <w:rsid w:val="006A334A"/>
    <w:rsid w:val="006A386F"/>
    <w:rsid w:val="006A4FB4"/>
    <w:rsid w:val="006B176A"/>
    <w:rsid w:val="006B2223"/>
    <w:rsid w:val="006B4B55"/>
    <w:rsid w:val="006B6F99"/>
    <w:rsid w:val="006C01B2"/>
    <w:rsid w:val="006C1A64"/>
    <w:rsid w:val="006C500B"/>
    <w:rsid w:val="006C6051"/>
    <w:rsid w:val="006D0F9D"/>
    <w:rsid w:val="006D2FBF"/>
    <w:rsid w:val="006D31FA"/>
    <w:rsid w:val="006D4E92"/>
    <w:rsid w:val="006D5D19"/>
    <w:rsid w:val="006D74EE"/>
    <w:rsid w:val="006D7F35"/>
    <w:rsid w:val="006E0D85"/>
    <w:rsid w:val="006E4A97"/>
    <w:rsid w:val="006E6884"/>
    <w:rsid w:val="006F56EE"/>
    <w:rsid w:val="006F6203"/>
    <w:rsid w:val="007047C0"/>
    <w:rsid w:val="00704FF7"/>
    <w:rsid w:val="007064AE"/>
    <w:rsid w:val="0070679E"/>
    <w:rsid w:val="0071038C"/>
    <w:rsid w:val="00710431"/>
    <w:rsid w:val="00711447"/>
    <w:rsid w:val="007134A1"/>
    <w:rsid w:val="007175C3"/>
    <w:rsid w:val="00721A4F"/>
    <w:rsid w:val="0072374F"/>
    <w:rsid w:val="00723CFD"/>
    <w:rsid w:val="00727970"/>
    <w:rsid w:val="00727EC8"/>
    <w:rsid w:val="00733C1F"/>
    <w:rsid w:val="0073556E"/>
    <w:rsid w:val="00735AB1"/>
    <w:rsid w:val="00740909"/>
    <w:rsid w:val="00742DA7"/>
    <w:rsid w:val="0074321F"/>
    <w:rsid w:val="007435C5"/>
    <w:rsid w:val="00745ACF"/>
    <w:rsid w:val="0074720D"/>
    <w:rsid w:val="007545BB"/>
    <w:rsid w:val="007550BC"/>
    <w:rsid w:val="00756E4F"/>
    <w:rsid w:val="007615D5"/>
    <w:rsid w:val="00762BB3"/>
    <w:rsid w:val="007670A3"/>
    <w:rsid w:val="007677F1"/>
    <w:rsid w:val="00771186"/>
    <w:rsid w:val="0077191C"/>
    <w:rsid w:val="00772C72"/>
    <w:rsid w:val="00776EBE"/>
    <w:rsid w:val="00781AB0"/>
    <w:rsid w:val="007832F5"/>
    <w:rsid w:val="00786E20"/>
    <w:rsid w:val="00787C40"/>
    <w:rsid w:val="007934AE"/>
    <w:rsid w:val="00796837"/>
    <w:rsid w:val="00796BB4"/>
    <w:rsid w:val="00797B05"/>
    <w:rsid w:val="007A0391"/>
    <w:rsid w:val="007A17A9"/>
    <w:rsid w:val="007A21D9"/>
    <w:rsid w:val="007A291C"/>
    <w:rsid w:val="007A39B7"/>
    <w:rsid w:val="007A662F"/>
    <w:rsid w:val="007B07E1"/>
    <w:rsid w:val="007B2FB0"/>
    <w:rsid w:val="007B6873"/>
    <w:rsid w:val="007B7EAD"/>
    <w:rsid w:val="007C0D0B"/>
    <w:rsid w:val="007C1138"/>
    <w:rsid w:val="007C1D49"/>
    <w:rsid w:val="007C5ADE"/>
    <w:rsid w:val="007D42F3"/>
    <w:rsid w:val="007D5C23"/>
    <w:rsid w:val="007E0454"/>
    <w:rsid w:val="007E078E"/>
    <w:rsid w:val="007E0CA1"/>
    <w:rsid w:val="007E3BAC"/>
    <w:rsid w:val="007F0105"/>
    <w:rsid w:val="007F09D9"/>
    <w:rsid w:val="007F4865"/>
    <w:rsid w:val="007F53B0"/>
    <w:rsid w:val="007F5566"/>
    <w:rsid w:val="0080099F"/>
    <w:rsid w:val="008021A0"/>
    <w:rsid w:val="0080276B"/>
    <w:rsid w:val="0080542C"/>
    <w:rsid w:val="00810B68"/>
    <w:rsid w:val="008118CC"/>
    <w:rsid w:val="00814D58"/>
    <w:rsid w:val="00814D5B"/>
    <w:rsid w:val="00816E70"/>
    <w:rsid w:val="00824980"/>
    <w:rsid w:val="00827035"/>
    <w:rsid w:val="0083028D"/>
    <w:rsid w:val="00833359"/>
    <w:rsid w:val="00834DE9"/>
    <w:rsid w:val="00834E74"/>
    <w:rsid w:val="0083717E"/>
    <w:rsid w:val="00840A0A"/>
    <w:rsid w:val="00840F64"/>
    <w:rsid w:val="008415FA"/>
    <w:rsid w:val="00845EF2"/>
    <w:rsid w:val="008464CF"/>
    <w:rsid w:val="00847102"/>
    <w:rsid w:val="008564E5"/>
    <w:rsid w:val="008609E7"/>
    <w:rsid w:val="00861F95"/>
    <w:rsid w:val="00862AF8"/>
    <w:rsid w:val="008641BC"/>
    <w:rsid w:val="00864A40"/>
    <w:rsid w:val="00864C54"/>
    <w:rsid w:val="008666A0"/>
    <w:rsid w:val="00872CA8"/>
    <w:rsid w:val="00872E40"/>
    <w:rsid w:val="008807BF"/>
    <w:rsid w:val="008815FE"/>
    <w:rsid w:val="00883D17"/>
    <w:rsid w:val="00885259"/>
    <w:rsid w:val="00891D8E"/>
    <w:rsid w:val="00892E07"/>
    <w:rsid w:val="0089462D"/>
    <w:rsid w:val="00894BBE"/>
    <w:rsid w:val="0089655A"/>
    <w:rsid w:val="0089667F"/>
    <w:rsid w:val="008A0219"/>
    <w:rsid w:val="008A11A0"/>
    <w:rsid w:val="008A224E"/>
    <w:rsid w:val="008A4AFD"/>
    <w:rsid w:val="008A4F6E"/>
    <w:rsid w:val="008A6BD1"/>
    <w:rsid w:val="008B0121"/>
    <w:rsid w:val="008B5E03"/>
    <w:rsid w:val="008B6017"/>
    <w:rsid w:val="008B710A"/>
    <w:rsid w:val="008B7A04"/>
    <w:rsid w:val="008C2DDD"/>
    <w:rsid w:val="008C2DE7"/>
    <w:rsid w:val="008C4311"/>
    <w:rsid w:val="008C5DA4"/>
    <w:rsid w:val="008C68D7"/>
    <w:rsid w:val="008D1707"/>
    <w:rsid w:val="008D17F9"/>
    <w:rsid w:val="008D19F3"/>
    <w:rsid w:val="008D27CE"/>
    <w:rsid w:val="008D346A"/>
    <w:rsid w:val="008D4AB3"/>
    <w:rsid w:val="008D78B5"/>
    <w:rsid w:val="008E13D9"/>
    <w:rsid w:val="008E291F"/>
    <w:rsid w:val="008E48D4"/>
    <w:rsid w:val="008E6BEF"/>
    <w:rsid w:val="008F2387"/>
    <w:rsid w:val="008F77BE"/>
    <w:rsid w:val="00902AE5"/>
    <w:rsid w:val="0090381C"/>
    <w:rsid w:val="0090395D"/>
    <w:rsid w:val="00907B87"/>
    <w:rsid w:val="009107AF"/>
    <w:rsid w:val="00911526"/>
    <w:rsid w:val="00912699"/>
    <w:rsid w:val="00913143"/>
    <w:rsid w:val="00914278"/>
    <w:rsid w:val="009154B7"/>
    <w:rsid w:val="00916884"/>
    <w:rsid w:val="00921BEF"/>
    <w:rsid w:val="0092256C"/>
    <w:rsid w:val="0092259A"/>
    <w:rsid w:val="00923812"/>
    <w:rsid w:val="00924688"/>
    <w:rsid w:val="00924D94"/>
    <w:rsid w:val="00930060"/>
    <w:rsid w:val="00931278"/>
    <w:rsid w:val="00932922"/>
    <w:rsid w:val="00934B3C"/>
    <w:rsid w:val="009350F6"/>
    <w:rsid w:val="00940350"/>
    <w:rsid w:val="0094073B"/>
    <w:rsid w:val="00944E71"/>
    <w:rsid w:val="00954431"/>
    <w:rsid w:val="00954530"/>
    <w:rsid w:val="00956B5A"/>
    <w:rsid w:val="00957803"/>
    <w:rsid w:val="009623DE"/>
    <w:rsid w:val="0096358C"/>
    <w:rsid w:val="00963F8D"/>
    <w:rsid w:val="00965FD1"/>
    <w:rsid w:val="009674B8"/>
    <w:rsid w:val="00972063"/>
    <w:rsid w:val="00973A08"/>
    <w:rsid w:val="00977774"/>
    <w:rsid w:val="0098131C"/>
    <w:rsid w:val="009819C9"/>
    <w:rsid w:val="00983278"/>
    <w:rsid w:val="00985217"/>
    <w:rsid w:val="00990E61"/>
    <w:rsid w:val="00993F96"/>
    <w:rsid w:val="00994260"/>
    <w:rsid w:val="00994273"/>
    <w:rsid w:val="009947AE"/>
    <w:rsid w:val="00996A61"/>
    <w:rsid w:val="00997648"/>
    <w:rsid w:val="009A2597"/>
    <w:rsid w:val="009A69F1"/>
    <w:rsid w:val="009B6AA2"/>
    <w:rsid w:val="009B7E7D"/>
    <w:rsid w:val="009C1325"/>
    <w:rsid w:val="009C1F8D"/>
    <w:rsid w:val="009C3E50"/>
    <w:rsid w:val="009C61F9"/>
    <w:rsid w:val="009D0258"/>
    <w:rsid w:val="009D22FC"/>
    <w:rsid w:val="009D237A"/>
    <w:rsid w:val="009E27E1"/>
    <w:rsid w:val="009E2F9B"/>
    <w:rsid w:val="009E5CA5"/>
    <w:rsid w:val="009E76E1"/>
    <w:rsid w:val="009F0C69"/>
    <w:rsid w:val="009F2AAB"/>
    <w:rsid w:val="009F4359"/>
    <w:rsid w:val="009F4A07"/>
    <w:rsid w:val="009F5DA8"/>
    <w:rsid w:val="009F6433"/>
    <w:rsid w:val="009F6E75"/>
    <w:rsid w:val="00A01183"/>
    <w:rsid w:val="00A03FC0"/>
    <w:rsid w:val="00A046A7"/>
    <w:rsid w:val="00A04B15"/>
    <w:rsid w:val="00A04E5A"/>
    <w:rsid w:val="00A0693F"/>
    <w:rsid w:val="00A0732E"/>
    <w:rsid w:val="00A07480"/>
    <w:rsid w:val="00A07D2B"/>
    <w:rsid w:val="00A1170A"/>
    <w:rsid w:val="00A119EE"/>
    <w:rsid w:val="00A12BDE"/>
    <w:rsid w:val="00A13336"/>
    <w:rsid w:val="00A1592D"/>
    <w:rsid w:val="00A15D0B"/>
    <w:rsid w:val="00A16DCE"/>
    <w:rsid w:val="00A16EEA"/>
    <w:rsid w:val="00A2275C"/>
    <w:rsid w:val="00A24928"/>
    <w:rsid w:val="00A2573D"/>
    <w:rsid w:val="00A3078F"/>
    <w:rsid w:val="00A30C31"/>
    <w:rsid w:val="00A31226"/>
    <w:rsid w:val="00A37079"/>
    <w:rsid w:val="00A410B3"/>
    <w:rsid w:val="00A41ACC"/>
    <w:rsid w:val="00A4371F"/>
    <w:rsid w:val="00A473BC"/>
    <w:rsid w:val="00A47AF5"/>
    <w:rsid w:val="00A53B3D"/>
    <w:rsid w:val="00A53CDA"/>
    <w:rsid w:val="00A550F3"/>
    <w:rsid w:val="00A55C90"/>
    <w:rsid w:val="00A60227"/>
    <w:rsid w:val="00A62A03"/>
    <w:rsid w:val="00A645A2"/>
    <w:rsid w:val="00A700D4"/>
    <w:rsid w:val="00A70290"/>
    <w:rsid w:val="00A7240B"/>
    <w:rsid w:val="00A7429B"/>
    <w:rsid w:val="00A74F10"/>
    <w:rsid w:val="00A817AF"/>
    <w:rsid w:val="00A826E9"/>
    <w:rsid w:val="00A8483C"/>
    <w:rsid w:val="00A907D8"/>
    <w:rsid w:val="00A9530E"/>
    <w:rsid w:val="00A95A87"/>
    <w:rsid w:val="00AA191E"/>
    <w:rsid w:val="00AA2F21"/>
    <w:rsid w:val="00AA2F9D"/>
    <w:rsid w:val="00AA33B0"/>
    <w:rsid w:val="00AA7A00"/>
    <w:rsid w:val="00AB021B"/>
    <w:rsid w:val="00AB2324"/>
    <w:rsid w:val="00AB5FBB"/>
    <w:rsid w:val="00AB7A93"/>
    <w:rsid w:val="00AC11E5"/>
    <w:rsid w:val="00AD00BC"/>
    <w:rsid w:val="00AD1D7D"/>
    <w:rsid w:val="00AD1F37"/>
    <w:rsid w:val="00AD601F"/>
    <w:rsid w:val="00AE1F76"/>
    <w:rsid w:val="00AE2DB1"/>
    <w:rsid w:val="00AE2F8D"/>
    <w:rsid w:val="00AE325B"/>
    <w:rsid w:val="00AE4E3E"/>
    <w:rsid w:val="00AE6F8A"/>
    <w:rsid w:val="00AF04CE"/>
    <w:rsid w:val="00AF35BD"/>
    <w:rsid w:val="00B01CC0"/>
    <w:rsid w:val="00B01E68"/>
    <w:rsid w:val="00B02B2D"/>
    <w:rsid w:val="00B04E60"/>
    <w:rsid w:val="00B069CF"/>
    <w:rsid w:val="00B06E19"/>
    <w:rsid w:val="00B107CB"/>
    <w:rsid w:val="00B16847"/>
    <w:rsid w:val="00B16981"/>
    <w:rsid w:val="00B16B53"/>
    <w:rsid w:val="00B176A6"/>
    <w:rsid w:val="00B2085F"/>
    <w:rsid w:val="00B251F3"/>
    <w:rsid w:val="00B30EFE"/>
    <w:rsid w:val="00B313B8"/>
    <w:rsid w:val="00B34F1B"/>
    <w:rsid w:val="00B4208A"/>
    <w:rsid w:val="00B43326"/>
    <w:rsid w:val="00B45564"/>
    <w:rsid w:val="00B50F7D"/>
    <w:rsid w:val="00B53283"/>
    <w:rsid w:val="00B54A09"/>
    <w:rsid w:val="00B5520D"/>
    <w:rsid w:val="00B65289"/>
    <w:rsid w:val="00B674E4"/>
    <w:rsid w:val="00B67976"/>
    <w:rsid w:val="00B71BF3"/>
    <w:rsid w:val="00B73AFB"/>
    <w:rsid w:val="00B76411"/>
    <w:rsid w:val="00B80520"/>
    <w:rsid w:val="00B82D9F"/>
    <w:rsid w:val="00B833B3"/>
    <w:rsid w:val="00B8390F"/>
    <w:rsid w:val="00B84052"/>
    <w:rsid w:val="00B87A10"/>
    <w:rsid w:val="00B9027A"/>
    <w:rsid w:val="00B90548"/>
    <w:rsid w:val="00B91647"/>
    <w:rsid w:val="00B93243"/>
    <w:rsid w:val="00B957B8"/>
    <w:rsid w:val="00B958D7"/>
    <w:rsid w:val="00B95E31"/>
    <w:rsid w:val="00B967AA"/>
    <w:rsid w:val="00B97398"/>
    <w:rsid w:val="00BA16C5"/>
    <w:rsid w:val="00BA7BF8"/>
    <w:rsid w:val="00BB4447"/>
    <w:rsid w:val="00BB47AF"/>
    <w:rsid w:val="00BB6854"/>
    <w:rsid w:val="00BC2D32"/>
    <w:rsid w:val="00BC6823"/>
    <w:rsid w:val="00BD00C7"/>
    <w:rsid w:val="00BD27F4"/>
    <w:rsid w:val="00BD2B24"/>
    <w:rsid w:val="00BD410A"/>
    <w:rsid w:val="00BD516D"/>
    <w:rsid w:val="00BD6611"/>
    <w:rsid w:val="00BE3E9F"/>
    <w:rsid w:val="00BE45C3"/>
    <w:rsid w:val="00BE578F"/>
    <w:rsid w:val="00BE5941"/>
    <w:rsid w:val="00BF14DF"/>
    <w:rsid w:val="00C0049C"/>
    <w:rsid w:val="00C00B43"/>
    <w:rsid w:val="00C01AFE"/>
    <w:rsid w:val="00C06913"/>
    <w:rsid w:val="00C07012"/>
    <w:rsid w:val="00C07826"/>
    <w:rsid w:val="00C1117C"/>
    <w:rsid w:val="00C13962"/>
    <w:rsid w:val="00C2780D"/>
    <w:rsid w:val="00C27AC1"/>
    <w:rsid w:val="00C313FB"/>
    <w:rsid w:val="00C34CCC"/>
    <w:rsid w:val="00C36311"/>
    <w:rsid w:val="00C408ED"/>
    <w:rsid w:val="00C424C2"/>
    <w:rsid w:val="00C44802"/>
    <w:rsid w:val="00C5148F"/>
    <w:rsid w:val="00C527D4"/>
    <w:rsid w:val="00C52DDD"/>
    <w:rsid w:val="00C572D1"/>
    <w:rsid w:val="00C600EA"/>
    <w:rsid w:val="00C611F5"/>
    <w:rsid w:val="00C630AE"/>
    <w:rsid w:val="00C6569B"/>
    <w:rsid w:val="00C6661B"/>
    <w:rsid w:val="00C71453"/>
    <w:rsid w:val="00C74952"/>
    <w:rsid w:val="00C76AC7"/>
    <w:rsid w:val="00C76AD1"/>
    <w:rsid w:val="00C8258D"/>
    <w:rsid w:val="00C83D1A"/>
    <w:rsid w:val="00C847DD"/>
    <w:rsid w:val="00C8606B"/>
    <w:rsid w:val="00C86E15"/>
    <w:rsid w:val="00C92881"/>
    <w:rsid w:val="00C9561A"/>
    <w:rsid w:val="00C9740B"/>
    <w:rsid w:val="00C9797F"/>
    <w:rsid w:val="00CA0FD7"/>
    <w:rsid w:val="00CA1A22"/>
    <w:rsid w:val="00CA67BF"/>
    <w:rsid w:val="00CA7286"/>
    <w:rsid w:val="00CB140E"/>
    <w:rsid w:val="00CB3201"/>
    <w:rsid w:val="00CB5D10"/>
    <w:rsid w:val="00CC35D1"/>
    <w:rsid w:val="00CC3988"/>
    <w:rsid w:val="00CC3BB7"/>
    <w:rsid w:val="00CC4D10"/>
    <w:rsid w:val="00CC662B"/>
    <w:rsid w:val="00CC66FF"/>
    <w:rsid w:val="00CD3A5C"/>
    <w:rsid w:val="00CD3A7C"/>
    <w:rsid w:val="00CD66A3"/>
    <w:rsid w:val="00CD68D5"/>
    <w:rsid w:val="00CE491E"/>
    <w:rsid w:val="00CE5782"/>
    <w:rsid w:val="00CE61A9"/>
    <w:rsid w:val="00CF16B3"/>
    <w:rsid w:val="00CF4F29"/>
    <w:rsid w:val="00CF5F2F"/>
    <w:rsid w:val="00D016B9"/>
    <w:rsid w:val="00D018E2"/>
    <w:rsid w:val="00D02351"/>
    <w:rsid w:val="00D024E8"/>
    <w:rsid w:val="00D04D4E"/>
    <w:rsid w:val="00D0680F"/>
    <w:rsid w:val="00D11CA8"/>
    <w:rsid w:val="00D13776"/>
    <w:rsid w:val="00D13B6C"/>
    <w:rsid w:val="00D144BF"/>
    <w:rsid w:val="00D1672C"/>
    <w:rsid w:val="00D16F4A"/>
    <w:rsid w:val="00D2044B"/>
    <w:rsid w:val="00D206A6"/>
    <w:rsid w:val="00D22732"/>
    <w:rsid w:val="00D22AC7"/>
    <w:rsid w:val="00D256AB"/>
    <w:rsid w:val="00D26B5A"/>
    <w:rsid w:val="00D279FF"/>
    <w:rsid w:val="00D34B90"/>
    <w:rsid w:val="00D34BBE"/>
    <w:rsid w:val="00D35DB6"/>
    <w:rsid w:val="00D36F97"/>
    <w:rsid w:val="00D37776"/>
    <w:rsid w:val="00D424A7"/>
    <w:rsid w:val="00D4292F"/>
    <w:rsid w:val="00D43774"/>
    <w:rsid w:val="00D44577"/>
    <w:rsid w:val="00D47466"/>
    <w:rsid w:val="00D47970"/>
    <w:rsid w:val="00D51216"/>
    <w:rsid w:val="00D5472A"/>
    <w:rsid w:val="00D56650"/>
    <w:rsid w:val="00D57E74"/>
    <w:rsid w:val="00D61951"/>
    <w:rsid w:val="00D62A79"/>
    <w:rsid w:val="00D667E9"/>
    <w:rsid w:val="00D669AB"/>
    <w:rsid w:val="00D66A18"/>
    <w:rsid w:val="00D70995"/>
    <w:rsid w:val="00D73235"/>
    <w:rsid w:val="00D734B1"/>
    <w:rsid w:val="00D75F8B"/>
    <w:rsid w:val="00D76284"/>
    <w:rsid w:val="00D80341"/>
    <w:rsid w:val="00D80755"/>
    <w:rsid w:val="00D80EAB"/>
    <w:rsid w:val="00D81225"/>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B0C41"/>
    <w:rsid w:val="00DB31C0"/>
    <w:rsid w:val="00DB3FA0"/>
    <w:rsid w:val="00DB55ED"/>
    <w:rsid w:val="00DB6F77"/>
    <w:rsid w:val="00DC04C5"/>
    <w:rsid w:val="00DC4E7C"/>
    <w:rsid w:val="00DC5C44"/>
    <w:rsid w:val="00DC78CB"/>
    <w:rsid w:val="00DC7DDB"/>
    <w:rsid w:val="00DD03BC"/>
    <w:rsid w:val="00DD0F08"/>
    <w:rsid w:val="00DD46DD"/>
    <w:rsid w:val="00DD4897"/>
    <w:rsid w:val="00DD7BCF"/>
    <w:rsid w:val="00DE1008"/>
    <w:rsid w:val="00DE37FE"/>
    <w:rsid w:val="00DE553C"/>
    <w:rsid w:val="00DE6363"/>
    <w:rsid w:val="00DF021E"/>
    <w:rsid w:val="00DF20D5"/>
    <w:rsid w:val="00DF283C"/>
    <w:rsid w:val="00DF3F91"/>
    <w:rsid w:val="00DF64AE"/>
    <w:rsid w:val="00DF7BB6"/>
    <w:rsid w:val="00E004B2"/>
    <w:rsid w:val="00E01344"/>
    <w:rsid w:val="00E01785"/>
    <w:rsid w:val="00E02CA4"/>
    <w:rsid w:val="00E04B7D"/>
    <w:rsid w:val="00E051D1"/>
    <w:rsid w:val="00E07D76"/>
    <w:rsid w:val="00E108E1"/>
    <w:rsid w:val="00E11497"/>
    <w:rsid w:val="00E13410"/>
    <w:rsid w:val="00E14E55"/>
    <w:rsid w:val="00E15B93"/>
    <w:rsid w:val="00E15DA1"/>
    <w:rsid w:val="00E17043"/>
    <w:rsid w:val="00E17065"/>
    <w:rsid w:val="00E17E00"/>
    <w:rsid w:val="00E2133D"/>
    <w:rsid w:val="00E2170A"/>
    <w:rsid w:val="00E24DB1"/>
    <w:rsid w:val="00E26AFE"/>
    <w:rsid w:val="00E27D4B"/>
    <w:rsid w:val="00E323AC"/>
    <w:rsid w:val="00E333D5"/>
    <w:rsid w:val="00E339A5"/>
    <w:rsid w:val="00E37EB0"/>
    <w:rsid w:val="00E42BC2"/>
    <w:rsid w:val="00E46068"/>
    <w:rsid w:val="00E46081"/>
    <w:rsid w:val="00E467BE"/>
    <w:rsid w:val="00E55D91"/>
    <w:rsid w:val="00E56088"/>
    <w:rsid w:val="00E56274"/>
    <w:rsid w:val="00E65109"/>
    <w:rsid w:val="00E664CC"/>
    <w:rsid w:val="00E72C0A"/>
    <w:rsid w:val="00E73B14"/>
    <w:rsid w:val="00E75672"/>
    <w:rsid w:val="00E76DEF"/>
    <w:rsid w:val="00E76EF7"/>
    <w:rsid w:val="00E800FC"/>
    <w:rsid w:val="00E85A19"/>
    <w:rsid w:val="00E87EB7"/>
    <w:rsid w:val="00E90EFD"/>
    <w:rsid w:val="00E91F18"/>
    <w:rsid w:val="00E91F3F"/>
    <w:rsid w:val="00E92DF5"/>
    <w:rsid w:val="00E9467B"/>
    <w:rsid w:val="00E96DB1"/>
    <w:rsid w:val="00EA0A59"/>
    <w:rsid w:val="00EA3A54"/>
    <w:rsid w:val="00EA4392"/>
    <w:rsid w:val="00EA4604"/>
    <w:rsid w:val="00EA46CC"/>
    <w:rsid w:val="00EA7827"/>
    <w:rsid w:val="00EB2A19"/>
    <w:rsid w:val="00EB2B4B"/>
    <w:rsid w:val="00EB55C0"/>
    <w:rsid w:val="00EB5BB4"/>
    <w:rsid w:val="00EB7B18"/>
    <w:rsid w:val="00EC1313"/>
    <w:rsid w:val="00EC2F26"/>
    <w:rsid w:val="00ED0479"/>
    <w:rsid w:val="00ED2D87"/>
    <w:rsid w:val="00EE046D"/>
    <w:rsid w:val="00EE1E33"/>
    <w:rsid w:val="00EE3CC5"/>
    <w:rsid w:val="00EE7A19"/>
    <w:rsid w:val="00EF0861"/>
    <w:rsid w:val="00EF1CC6"/>
    <w:rsid w:val="00EF472D"/>
    <w:rsid w:val="00EF68E8"/>
    <w:rsid w:val="00EF789F"/>
    <w:rsid w:val="00F04E24"/>
    <w:rsid w:val="00F04E3D"/>
    <w:rsid w:val="00F131EC"/>
    <w:rsid w:val="00F13929"/>
    <w:rsid w:val="00F16E98"/>
    <w:rsid w:val="00F174D9"/>
    <w:rsid w:val="00F20BE6"/>
    <w:rsid w:val="00F21CDE"/>
    <w:rsid w:val="00F22556"/>
    <w:rsid w:val="00F227C6"/>
    <w:rsid w:val="00F241C7"/>
    <w:rsid w:val="00F2680B"/>
    <w:rsid w:val="00F27458"/>
    <w:rsid w:val="00F311F4"/>
    <w:rsid w:val="00F40EB4"/>
    <w:rsid w:val="00F42F75"/>
    <w:rsid w:val="00F43230"/>
    <w:rsid w:val="00F45653"/>
    <w:rsid w:val="00F45C5D"/>
    <w:rsid w:val="00F46077"/>
    <w:rsid w:val="00F47FD6"/>
    <w:rsid w:val="00F52F2C"/>
    <w:rsid w:val="00F53E0E"/>
    <w:rsid w:val="00F57A23"/>
    <w:rsid w:val="00F61F7A"/>
    <w:rsid w:val="00F62179"/>
    <w:rsid w:val="00F63040"/>
    <w:rsid w:val="00F632FB"/>
    <w:rsid w:val="00F661C7"/>
    <w:rsid w:val="00F67994"/>
    <w:rsid w:val="00F72328"/>
    <w:rsid w:val="00F7232C"/>
    <w:rsid w:val="00F72696"/>
    <w:rsid w:val="00F745C3"/>
    <w:rsid w:val="00F75942"/>
    <w:rsid w:val="00F75C26"/>
    <w:rsid w:val="00F7635F"/>
    <w:rsid w:val="00F777E3"/>
    <w:rsid w:val="00F86149"/>
    <w:rsid w:val="00F873E1"/>
    <w:rsid w:val="00F90DB5"/>
    <w:rsid w:val="00F915F5"/>
    <w:rsid w:val="00F9369C"/>
    <w:rsid w:val="00F9417F"/>
    <w:rsid w:val="00F94337"/>
    <w:rsid w:val="00F96D41"/>
    <w:rsid w:val="00FA06D6"/>
    <w:rsid w:val="00FA09C7"/>
    <w:rsid w:val="00FA1D0A"/>
    <w:rsid w:val="00FA1F2A"/>
    <w:rsid w:val="00FA2BF8"/>
    <w:rsid w:val="00FA5118"/>
    <w:rsid w:val="00FA511F"/>
    <w:rsid w:val="00FA52A3"/>
    <w:rsid w:val="00FA5707"/>
    <w:rsid w:val="00FA5B15"/>
    <w:rsid w:val="00FA6E1D"/>
    <w:rsid w:val="00FB28E7"/>
    <w:rsid w:val="00FB44CB"/>
    <w:rsid w:val="00FB67FA"/>
    <w:rsid w:val="00FB6925"/>
    <w:rsid w:val="00FB7E66"/>
    <w:rsid w:val="00FC1900"/>
    <w:rsid w:val="00FC27FC"/>
    <w:rsid w:val="00FC2B76"/>
    <w:rsid w:val="00FC3CDC"/>
    <w:rsid w:val="00FC5E23"/>
    <w:rsid w:val="00FC64E3"/>
    <w:rsid w:val="00FC7B39"/>
    <w:rsid w:val="00FC7BD5"/>
    <w:rsid w:val="00FC7E26"/>
    <w:rsid w:val="00FD5319"/>
    <w:rsid w:val="00FD588F"/>
    <w:rsid w:val="00FD5C4D"/>
    <w:rsid w:val="00FD6BF1"/>
    <w:rsid w:val="00FE08F7"/>
    <w:rsid w:val="00FE1098"/>
    <w:rsid w:val="00FF1AFE"/>
    <w:rsid w:val="00FF2EB1"/>
    <w:rsid w:val="00FF4C9B"/>
    <w:rsid w:val="00FF5D9F"/>
    <w:rsid w:val="00FF6FBB"/>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EBF67B0"/>
  <w15:docId w15:val="{41E8D4F5-6EB0-45A7-8CB4-14E0CFDE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table" w:customStyle="1" w:styleId="MediumShading1-Accent11">
    <w:name w:val="Medium Shading 1 - Accent 11"/>
    <w:basedOn w:val="TableNormal"/>
    <w:uiPriority w:val="63"/>
    <w:rsid w:val="00110161"/>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3988"/>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299382978">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651176706">
      <w:bodyDiv w:val="1"/>
      <w:marLeft w:val="0"/>
      <w:marRight w:val="0"/>
      <w:marTop w:val="0"/>
      <w:marBottom w:val="0"/>
      <w:divBdr>
        <w:top w:val="none" w:sz="0" w:space="0" w:color="auto"/>
        <w:left w:val="none" w:sz="0" w:space="0" w:color="auto"/>
        <w:bottom w:val="none" w:sz="0" w:space="0" w:color="auto"/>
        <w:right w:val="none" w:sz="0" w:space="0" w:color="auto"/>
      </w:divBdr>
    </w:div>
    <w:div w:id="659772863">
      <w:bodyDiv w:val="1"/>
      <w:marLeft w:val="0"/>
      <w:marRight w:val="0"/>
      <w:marTop w:val="0"/>
      <w:marBottom w:val="0"/>
      <w:divBdr>
        <w:top w:val="none" w:sz="0" w:space="0" w:color="auto"/>
        <w:left w:val="none" w:sz="0" w:space="0" w:color="auto"/>
        <w:bottom w:val="none" w:sz="0" w:space="0" w:color="auto"/>
        <w:right w:val="none" w:sz="0" w:space="0" w:color="auto"/>
      </w:divBdr>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5106608">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63425921">
      <w:bodyDiv w:val="1"/>
      <w:marLeft w:val="0"/>
      <w:marRight w:val="0"/>
      <w:marTop w:val="0"/>
      <w:marBottom w:val="0"/>
      <w:divBdr>
        <w:top w:val="none" w:sz="0" w:space="0" w:color="auto"/>
        <w:left w:val="none" w:sz="0" w:space="0" w:color="auto"/>
        <w:bottom w:val="none" w:sz="0" w:space="0" w:color="auto"/>
        <w:right w:val="none" w:sz="0" w:space="0" w:color="auto"/>
      </w:divBdr>
      <w:divsChild>
        <w:div w:id="454254665">
          <w:marLeft w:val="0"/>
          <w:marRight w:val="0"/>
          <w:marTop w:val="0"/>
          <w:marBottom w:val="0"/>
          <w:divBdr>
            <w:top w:val="none" w:sz="0" w:space="0" w:color="auto"/>
            <w:left w:val="none" w:sz="0" w:space="0" w:color="auto"/>
            <w:bottom w:val="none" w:sz="0" w:space="0" w:color="auto"/>
            <w:right w:val="none" w:sz="0" w:space="0" w:color="auto"/>
          </w:divBdr>
        </w:div>
        <w:div w:id="79526139">
          <w:marLeft w:val="0"/>
          <w:marRight w:val="0"/>
          <w:marTop w:val="0"/>
          <w:marBottom w:val="0"/>
          <w:divBdr>
            <w:top w:val="none" w:sz="0" w:space="0" w:color="auto"/>
            <w:left w:val="none" w:sz="0" w:space="0" w:color="auto"/>
            <w:bottom w:val="none" w:sz="0" w:space="0" w:color="auto"/>
            <w:right w:val="none" w:sz="0" w:space="0" w:color="auto"/>
          </w:divBdr>
        </w:div>
        <w:div w:id="1814634864">
          <w:marLeft w:val="0"/>
          <w:marRight w:val="0"/>
          <w:marTop w:val="0"/>
          <w:marBottom w:val="0"/>
          <w:divBdr>
            <w:top w:val="none" w:sz="0" w:space="0" w:color="auto"/>
            <w:left w:val="none" w:sz="0" w:space="0" w:color="auto"/>
            <w:bottom w:val="none" w:sz="0" w:space="0" w:color="auto"/>
            <w:right w:val="none" w:sz="0" w:space="0" w:color="auto"/>
          </w:divBdr>
        </w:div>
      </w:divsChild>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599294675">
      <w:bodyDiv w:val="1"/>
      <w:marLeft w:val="0"/>
      <w:marRight w:val="0"/>
      <w:marTop w:val="0"/>
      <w:marBottom w:val="0"/>
      <w:divBdr>
        <w:top w:val="none" w:sz="0" w:space="0" w:color="auto"/>
        <w:left w:val="none" w:sz="0" w:space="0" w:color="auto"/>
        <w:bottom w:val="none" w:sz="0" w:space="0" w:color="auto"/>
        <w:right w:val="none" w:sz="0" w:space="0" w:color="auto"/>
      </w:divBdr>
    </w:div>
    <w:div w:id="1708752642">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765955612">
      <w:bodyDiv w:val="1"/>
      <w:marLeft w:val="0"/>
      <w:marRight w:val="0"/>
      <w:marTop w:val="0"/>
      <w:marBottom w:val="0"/>
      <w:divBdr>
        <w:top w:val="none" w:sz="0" w:space="0" w:color="auto"/>
        <w:left w:val="none" w:sz="0" w:space="0" w:color="auto"/>
        <w:bottom w:val="none" w:sz="0" w:space="0" w:color="auto"/>
        <w:right w:val="none" w:sz="0" w:space="0" w:color="auto"/>
      </w:divBdr>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8538412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015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6215F-E1AF-4BDF-BDFB-62DD3578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10</cp:revision>
  <cp:lastPrinted>2018-11-26T20:49:00Z</cp:lastPrinted>
  <dcterms:created xsi:type="dcterms:W3CDTF">2019-03-11T14:34:00Z</dcterms:created>
  <dcterms:modified xsi:type="dcterms:W3CDTF">2021-04-23T09:28:00Z</dcterms:modified>
</cp:coreProperties>
</file>