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156E" w14:textId="77777777" w:rsidR="0015334E" w:rsidRDefault="0015334E" w:rsidP="0015334E">
      <w:pPr>
        <w:spacing w:after="120" w:line="240" w:lineRule="auto"/>
        <w:jc w:val="center"/>
        <w:rPr>
          <w:b/>
          <w:sz w:val="32"/>
          <w:szCs w:val="32"/>
        </w:rPr>
      </w:pPr>
      <w:r>
        <w:rPr>
          <w:b/>
          <w:sz w:val="32"/>
          <w:szCs w:val="32"/>
        </w:rPr>
        <w:t>General Data Protection Regulation (GDPR)</w:t>
      </w:r>
    </w:p>
    <w:p w14:paraId="094FFA66" w14:textId="77777777" w:rsidR="0015334E" w:rsidRDefault="0015334E" w:rsidP="0015334E">
      <w:pPr>
        <w:pBdr>
          <w:top w:val="single" w:sz="4" w:space="1" w:color="auto"/>
        </w:pBdr>
        <w:spacing w:after="120" w:line="240" w:lineRule="auto"/>
        <w:jc w:val="center"/>
        <w:rPr>
          <w:b/>
        </w:rPr>
      </w:pPr>
    </w:p>
    <w:p w14:paraId="5C45E1EF" w14:textId="77777777" w:rsidR="0015334E" w:rsidRPr="0015334E" w:rsidRDefault="0015334E" w:rsidP="0015334E">
      <w:pPr>
        <w:pStyle w:val="BodyText"/>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firstLine="0"/>
        <w:jc w:val="center"/>
        <w:rPr>
          <w:b/>
          <w:sz w:val="28"/>
          <w:szCs w:val="28"/>
        </w:rPr>
      </w:pPr>
      <w:r w:rsidRPr="0015334E">
        <w:rPr>
          <w:b/>
          <w:sz w:val="28"/>
          <w:szCs w:val="28"/>
        </w:rPr>
        <w:t>PRIVACY NOTICE</w:t>
      </w:r>
    </w:p>
    <w:p w14:paraId="7FF98794" w14:textId="77777777" w:rsidR="0015334E" w:rsidRPr="002B1E9D" w:rsidRDefault="0015334E" w:rsidP="0015334E">
      <w:pPr>
        <w:pStyle w:val="BodyText"/>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firstLine="0"/>
        <w:jc w:val="center"/>
        <w:rPr>
          <w:b/>
          <w:sz w:val="28"/>
          <w:szCs w:val="28"/>
        </w:rPr>
      </w:pPr>
      <w:r w:rsidRPr="002B1E9D">
        <w:rPr>
          <w:b/>
          <w:sz w:val="28"/>
          <w:szCs w:val="28"/>
        </w:rPr>
        <w:t>(</w:t>
      </w:r>
      <w:r w:rsidR="002B1E9D" w:rsidRPr="002B1E9D">
        <w:rPr>
          <w:b/>
          <w:sz w:val="28"/>
          <w:szCs w:val="28"/>
        </w:rPr>
        <w:t>Residents and Members of the General Public</w:t>
      </w:r>
      <w:r w:rsidRPr="002B1E9D">
        <w:rPr>
          <w:b/>
          <w:sz w:val="28"/>
          <w:szCs w:val="28"/>
        </w:rPr>
        <w:t>)</w:t>
      </w:r>
    </w:p>
    <w:p w14:paraId="67BF8B6D" w14:textId="77777777" w:rsidR="00BB6B4B" w:rsidRPr="00BB6B4B" w:rsidRDefault="0015334E" w:rsidP="00BB6B4B">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jc w:val="center"/>
        <w:rPr>
          <w:b/>
          <w:bCs/>
          <w:iCs/>
        </w:rPr>
      </w:pPr>
      <w:r w:rsidRPr="00BB6B4B">
        <w:rPr>
          <w:b/>
          <w:bCs/>
          <w:iCs/>
        </w:rPr>
        <w:t>Produced May 2018</w:t>
      </w:r>
    </w:p>
    <w:p w14:paraId="7198B3ED" w14:textId="51EABB1F" w:rsidR="00BB6B4B" w:rsidRPr="00BB6B4B" w:rsidRDefault="00BB6B4B" w:rsidP="0015334E">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jc w:val="center"/>
        <w:rPr>
          <w:b/>
          <w:bCs/>
          <w:iCs/>
        </w:rPr>
      </w:pPr>
      <w:r w:rsidRPr="00BB6B4B">
        <w:rPr>
          <w:rFonts w:ascii="Calibri" w:hAnsi="Calibri"/>
          <w:b/>
          <w:bCs/>
          <w:iCs/>
          <w:lang w:val="en"/>
        </w:rPr>
        <w:t xml:space="preserve">Reviewed </w:t>
      </w:r>
      <w:r w:rsidR="005D081A">
        <w:rPr>
          <w:rFonts w:ascii="Calibri" w:hAnsi="Calibri"/>
          <w:b/>
          <w:bCs/>
          <w:iCs/>
          <w:lang w:val="en"/>
        </w:rPr>
        <w:t>15</w:t>
      </w:r>
      <w:r w:rsidRPr="00BB6B4B">
        <w:rPr>
          <w:rFonts w:ascii="Calibri" w:hAnsi="Calibri"/>
          <w:b/>
          <w:bCs/>
          <w:iCs/>
          <w:vertAlign w:val="superscript"/>
          <w:lang w:val="en"/>
        </w:rPr>
        <w:t>th</w:t>
      </w:r>
      <w:r w:rsidRPr="00BB6B4B">
        <w:rPr>
          <w:rFonts w:ascii="Calibri" w:hAnsi="Calibri"/>
          <w:b/>
          <w:bCs/>
          <w:iCs/>
          <w:lang w:val="en"/>
        </w:rPr>
        <w:t xml:space="preserve"> May 202</w:t>
      </w:r>
      <w:r w:rsidR="005D081A">
        <w:rPr>
          <w:rFonts w:ascii="Calibri" w:hAnsi="Calibri"/>
          <w:b/>
          <w:bCs/>
          <w:iCs/>
          <w:lang w:val="en"/>
        </w:rPr>
        <w:t>3</w:t>
      </w:r>
    </w:p>
    <w:p w14:paraId="1D31A8C6" w14:textId="77777777" w:rsidR="00A56EB7" w:rsidRPr="0015334E" w:rsidRDefault="00A56EB7" w:rsidP="0015334E">
      <w:pPr>
        <w:pStyle w:val="BodyText"/>
        <w:spacing w:line="240" w:lineRule="auto"/>
        <w:ind w:left="0" w:firstLine="0"/>
        <w:jc w:val="both"/>
        <w:rPr>
          <w:rFonts w:cs="Times New Roman"/>
          <w:b/>
          <w:sz w:val="16"/>
          <w:szCs w:val="16"/>
        </w:rPr>
      </w:pPr>
    </w:p>
    <w:p w14:paraId="1524884D"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Your personal data – what is it?</w:t>
      </w:r>
    </w:p>
    <w:p w14:paraId="358DB9AE" w14:textId="77777777" w:rsidR="00A56EB7" w:rsidRDefault="00A56EB7" w:rsidP="0015334E">
      <w:pPr>
        <w:pStyle w:val="BodyText"/>
        <w:spacing w:line="240" w:lineRule="auto"/>
        <w:ind w:left="0" w:firstLine="0"/>
        <w:jc w:val="both"/>
        <w:rPr>
          <w:rFonts w:cs="Times New Roman"/>
          <w:sz w:val="22"/>
        </w:rPr>
      </w:pPr>
      <w:r>
        <w:rPr>
          <w:rFonts w:cs="Times New Roman"/>
          <w:sz w:val="22"/>
        </w:rPr>
        <w:t>‘</w:t>
      </w:r>
      <w:r w:rsidRPr="0021053A">
        <w:rPr>
          <w:rFonts w:cs="Times New Roman"/>
          <w:sz w:val="22"/>
        </w:rPr>
        <w:t>Personal data</w:t>
      </w:r>
      <w:r>
        <w:rPr>
          <w:rFonts w:cs="Times New Roman"/>
          <w:sz w:val="22"/>
        </w:rPr>
        <w:t>’</w:t>
      </w:r>
      <w:r w:rsidRPr="0021053A">
        <w:rPr>
          <w:rFonts w:cs="Times New Roman"/>
          <w:sz w:val="22"/>
        </w:rPr>
        <w:t xml:space="preserve">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w:t>
      </w:r>
      <w:proofErr w:type="gramStart"/>
      <w:r w:rsidRPr="0021053A">
        <w:rPr>
          <w:rFonts w:cs="Times New Roman"/>
          <w:sz w:val="22"/>
        </w:rPr>
        <w:t>e.g.</w:t>
      </w:r>
      <w:proofErr w:type="gramEnd"/>
      <w:r w:rsidRPr="0021053A">
        <w:rPr>
          <w:rFonts w:cs="Times New Roman"/>
          <w:sz w:val="22"/>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w:t>
      </w:r>
      <w:r>
        <w:rPr>
          <w:rFonts w:cs="Times New Roman"/>
          <w:sz w:val="22"/>
        </w:rPr>
        <w:t>‘</w:t>
      </w:r>
      <w:r w:rsidRPr="0021053A">
        <w:rPr>
          <w:rFonts w:cs="Times New Roman"/>
          <w:sz w:val="22"/>
        </w:rPr>
        <w:t>GDPR</w:t>
      </w:r>
      <w:r>
        <w:rPr>
          <w:rFonts w:cs="Times New Roman"/>
          <w:sz w:val="22"/>
        </w:rPr>
        <w:t>’</w:t>
      </w:r>
      <w:r w:rsidRPr="0021053A">
        <w:rPr>
          <w:rFonts w:cs="Times New Roman"/>
          <w:sz w:val="22"/>
        </w:rPr>
        <w:t>) and other legislation relating to personal data and rights such as the Human Rights Act.</w:t>
      </w:r>
    </w:p>
    <w:p w14:paraId="19191B89" w14:textId="77777777" w:rsidR="00A56EB7" w:rsidRPr="0021053A" w:rsidRDefault="00A56EB7" w:rsidP="0015334E">
      <w:pPr>
        <w:pStyle w:val="BodyText"/>
        <w:spacing w:line="240" w:lineRule="auto"/>
        <w:ind w:left="0" w:firstLine="0"/>
        <w:jc w:val="both"/>
        <w:rPr>
          <w:rFonts w:cs="Times New Roman"/>
          <w:sz w:val="22"/>
        </w:rPr>
      </w:pPr>
    </w:p>
    <w:p w14:paraId="734209A5"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Who are we? </w:t>
      </w:r>
    </w:p>
    <w:p w14:paraId="4778E598" w14:textId="77777777" w:rsidR="00A56EB7" w:rsidRDefault="00A56EB7" w:rsidP="0015334E">
      <w:pPr>
        <w:pStyle w:val="BodyText"/>
        <w:spacing w:line="240" w:lineRule="auto"/>
        <w:ind w:left="0" w:firstLine="0"/>
        <w:jc w:val="both"/>
        <w:rPr>
          <w:rFonts w:cs="Times New Roman"/>
          <w:sz w:val="22"/>
        </w:rPr>
      </w:pPr>
      <w:r w:rsidRPr="0071552E">
        <w:rPr>
          <w:rFonts w:cs="Times New Roman"/>
          <w:sz w:val="22"/>
        </w:rPr>
        <w:t xml:space="preserve">This Privacy Notice is provided to you by </w:t>
      </w:r>
      <w:r w:rsidR="005B1B5A">
        <w:rPr>
          <w:rFonts w:cs="Times New Roman"/>
          <w:sz w:val="22"/>
        </w:rPr>
        <w:t>Downham West</w:t>
      </w:r>
      <w:r w:rsidRPr="0071552E">
        <w:rPr>
          <w:rFonts w:cs="Times New Roman"/>
          <w:sz w:val="22"/>
        </w:rPr>
        <w:t xml:space="preserve"> Parish Council which is the data controller for your data.</w:t>
      </w:r>
    </w:p>
    <w:p w14:paraId="040CCC5E" w14:textId="77777777" w:rsidR="00A56EB7" w:rsidRPr="0021053A" w:rsidRDefault="00A56EB7" w:rsidP="0015334E">
      <w:pPr>
        <w:pStyle w:val="BodyText"/>
        <w:spacing w:line="240" w:lineRule="auto"/>
        <w:ind w:left="0" w:firstLine="0"/>
        <w:jc w:val="both"/>
        <w:rPr>
          <w:rFonts w:cs="Times New Roman"/>
          <w:sz w:val="22"/>
        </w:rPr>
      </w:pPr>
    </w:p>
    <w:p w14:paraId="7A08E4F2"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The </w:t>
      </w:r>
      <w:r>
        <w:rPr>
          <w:rFonts w:cs="Times New Roman"/>
          <w:b/>
          <w:sz w:val="22"/>
        </w:rPr>
        <w:t>Council</w:t>
      </w:r>
      <w:r w:rsidRPr="0021053A">
        <w:rPr>
          <w:rFonts w:cs="Times New Roman"/>
          <w:b/>
          <w:sz w:val="22"/>
        </w:rPr>
        <w:t xml:space="preserve"> works together with:</w:t>
      </w:r>
    </w:p>
    <w:p w14:paraId="42441DF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 xml:space="preserve">Other data controllers, such as local authorities, public authorities, central government and agencies such as HMRC and DVLA </w:t>
      </w:r>
    </w:p>
    <w:p w14:paraId="4A3E3E8F"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Staff pension providers</w:t>
      </w:r>
    </w:p>
    <w:p w14:paraId="50F2C5C5" w14:textId="18DB88C4"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Former and prospective employers</w:t>
      </w:r>
    </w:p>
    <w:p w14:paraId="0C99FDE5"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DBS services suppliers</w:t>
      </w:r>
    </w:p>
    <w:p w14:paraId="0AAE002E"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Payroll services providers</w:t>
      </w:r>
    </w:p>
    <w:p w14:paraId="50498AD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Recruitment Agencies</w:t>
      </w:r>
    </w:p>
    <w:p w14:paraId="3060922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Credit reference agencies</w:t>
      </w:r>
    </w:p>
    <w:p w14:paraId="03D2DA07" w14:textId="18F1ABBC" w:rsidR="00A56EB7" w:rsidRDefault="00A56EB7" w:rsidP="0015334E">
      <w:pPr>
        <w:pStyle w:val="BodyText"/>
        <w:spacing w:line="240" w:lineRule="auto"/>
        <w:ind w:left="0" w:firstLine="0"/>
        <w:jc w:val="both"/>
        <w:rPr>
          <w:rFonts w:cs="Times New Roman"/>
          <w:sz w:val="22"/>
        </w:rPr>
      </w:pPr>
      <w:r w:rsidRPr="0021053A">
        <w:rPr>
          <w:rFonts w:cs="Times New Roman"/>
          <w:sz w:val="22"/>
        </w:rPr>
        <w:t xml:space="preserve">We may need to share personal data we hold with them so that they can carry out their responsibilities to the </w:t>
      </w:r>
      <w:r>
        <w:rPr>
          <w:rFonts w:cs="Times New Roman"/>
          <w:sz w:val="22"/>
        </w:rPr>
        <w:t>Council</w:t>
      </w:r>
      <w:r w:rsidRPr="0021053A">
        <w:rPr>
          <w:rFonts w:cs="Times New Roman"/>
          <w:sz w:val="22"/>
        </w:rPr>
        <w:t xml:space="preserve"> and our community.  The organisations referred to above will sometimes be </w:t>
      </w:r>
      <w:r>
        <w:rPr>
          <w:rFonts w:cs="Times New Roman"/>
          <w:sz w:val="22"/>
        </w:rPr>
        <w:t>‘</w:t>
      </w:r>
      <w:r w:rsidRPr="0021053A">
        <w:rPr>
          <w:rFonts w:cs="Times New Roman"/>
          <w:sz w:val="22"/>
        </w:rPr>
        <w:t xml:space="preserve">joint data </w:t>
      </w:r>
      <w:proofErr w:type="gramStart"/>
      <w:r w:rsidR="005D081A">
        <w:rPr>
          <w:rFonts w:cs="Times New Roman"/>
          <w:sz w:val="22"/>
        </w:rPr>
        <w:t>c</w:t>
      </w:r>
      <w:r w:rsidRPr="0021053A">
        <w:rPr>
          <w:rFonts w:cs="Times New Roman"/>
          <w:sz w:val="22"/>
        </w:rPr>
        <w:t>ontrollers</w:t>
      </w:r>
      <w:r>
        <w:rPr>
          <w:rFonts w:cs="Times New Roman"/>
          <w:sz w:val="22"/>
        </w:rPr>
        <w:t>’</w:t>
      </w:r>
      <w:proofErr w:type="gramEnd"/>
      <w:r w:rsidRPr="0021053A">
        <w:rPr>
          <w:rFonts w:cs="Times New Roman"/>
          <w:sz w:val="22"/>
        </w:rPr>
        <w:t xml:space="preserve">. </w:t>
      </w:r>
      <w:r w:rsidR="007F484A">
        <w:rPr>
          <w:rFonts w:cs="Times New Roman"/>
          <w:sz w:val="22"/>
        </w:rPr>
        <w:t xml:space="preserve"> </w:t>
      </w:r>
      <w:r w:rsidRPr="0021053A">
        <w:rPr>
          <w:rFonts w:cs="Times New Roman"/>
          <w:sz w:val="22"/>
        </w:rPr>
        <w:t>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4B02F072" w14:textId="77777777" w:rsidR="00324BD5" w:rsidRDefault="00324BD5" w:rsidP="0015334E">
      <w:pPr>
        <w:pStyle w:val="BodyText"/>
        <w:spacing w:line="240" w:lineRule="auto"/>
        <w:ind w:left="0" w:firstLine="0"/>
        <w:jc w:val="both"/>
        <w:rPr>
          <w:rFonts w:cs="Times New Roman"/>
          <w:sz w:val="22"/>
        </w:rPr>
      </w:pPr>
    </w:p>
    <w:p w14:paraId="4ACF1E34"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The </w:t>
      </w:r>
      <w:r>
        <w:rPr>
          <w:rFonts w:cs="Times New Roman"/>
          <w:b/>
          <w:sz w:val="22"/>
        </w:rPr>
        <w:t>Council</w:t>
      </w:r>
      <w:r w:rsidRPr="0021053A">
        <w:rPr>
          <w:rFonts w:cs="Times New Roman"/>
          <w:b/>
          <w:sz w:val="22"/>
        </w:rPr>
        <w:t xml:space="preserve"> will comply with data protection law. This says that the personal data we hold about you must be:</w:t>
      </w:r>
    </w:p>
    <w:p w14:paraId="06C6941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Used lawfully, fairly and in a transparent way.</w:t>
      </w:r>
    </w:p>
    <w:p w14:paraId="0B2C497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Collected only for valid purposes that we have clearly explained to you and not used in any way that is incompatible with those purposes.</w:t>
      </w:r>
    </w:p>
    <w:p w14:paraId="3D0A3D08"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Relevant to the purposes we have told you about and limited only to those purposes.</w:t>
      </w:r>
    </w:p>
    <w:p w14:paraId="4CD4329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lastRenderedPageBreak/>
        <w:t>Accurate and kept up to date.</w:t>
      </w:r>
    </w:p>
    <w:p w14:paraId="03A5F77F"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Kept only as long as necessary for the purposes we have told you about.</w:t>
      </w:r>
    </w:p>
    <w:p w14:paraId="1114636F" w14:textId="77777777" w:rsidR="00A56EB7"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Kept and destroyed securely including ensuring that appropriate technical and security measures are in place to protect your personal data to protect personal data from loss, misuse, unauthorised access and disclosure.</w:t>
      </w:r>
    </w:p>
    <w:p w14:paraId="563757D0" w14:textId="77777777" w:rsidR="00A56EB7" w:rsidRPr="0021053A" w:rsidRDefault="00A56EB7" w:rsidP="0015334E">
      <w:pPr>
        <w:pStyle w:val="BodyText"/>
        <w:tabs>
          <w:tab w:val="clear" w:pos="0"/>
          <w:tab w:val="left" w:pos="426"/>
        </w:tabs>
        <w:spacing w:line="240" w:lineRule="auto"/>
        <w:ind w:left="0" w:firstLine="0"/>
        <w:jc w:val="both"/>
        <w:rPr>
          <w:sz w:val="22"/>
        </w:rPr>
      </w:pPr>
    </w:p>
    <w:p w14:paraId="2430B323"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What data do we process? </w:t>
      </w:r>
    </w:p>
    <w:p w14:paraId="7B5500C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Names, titles, and aliases, photographs.</w:t>
      </w:r>
    </w:p>
    <w:p w14:paraId="070AF16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Start date/leaving date</w:t>
      </w:r>
      <w:r>
        <w:rPr>
          <w:rFonts w:cs="Times New Roman"/>
          <w:sz w:val="22"/>
        </w:rPr>
        <w:t>.</w:t>
      </w:r>
    </w:p>
    <w:p w14:paraId="49DC286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Contact details such as telephone numbers, addresses, and email addresses.</w:t>
      </w:r>
    </w:p>
    <w:p w14:paraId="1E05E5E9" w14:textId="487F4FC5"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6351D8DC"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Non-financial identifiers such as passport numbers, driving licence numbers, vehicle registration numbers, taxpayer identification numbers, staff identification numbers, tax reference codes, and national insurance numbers. </w:t>
      </w:r>
    </w:p>
    <w:p w14:paraId="55F9591F"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Financial identifiers such as bank account numbers, payment card numbers, payment/transaction identifiers, policy numbers, and claim numbers.</w:t>
      </w:r>
    </w:p>
    <w:p w14:paraId="59DCD500"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Financial information such as National Insurance number, pay and pay records, tax code, tax and benefits contributions, expenses claimed. </w:t>
      </w:r>
    </w:p>
    <w:p w14:paraId="07E43992"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59813DF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Next of kin an</w:t>
      </w:r>
      <w:r>
        <w:rPr>
          <w:rFonts w:cs="Times New Roman"/>
          <w:sz w:val="22"/>
        </w:rPr>
        <w:t>d emergency contact information.</w:t>
      </w:r>
    </w:p>
    <w:p w14:paraId="4E33728A" w14:textId="0A561674"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Recruitment information (including copies of right to work documentation, references and other information included in a CV or cover letter or as part of the application process and referral source (</w:t>
      </w:r>
      <w:proofErr w:type="gramStart"/>
      <w:r w:rsidRPr="0021053A">
        <w:rPr>
          <w:rFonts w:cs="Times New Roman"/>
          <w:sz w:val="22"/>
        </w:rPr>
        <w:t>e.g.</w:t>
      </w:r>
      <w:proofErr w:type="gramEnd"/>
      <w:r w:rsidRPr="0021053A">
        <w:rPr>
          <w:rFonts w:cs="Times New Roman"/>
          <w:sz w:val="22"/>
        </w:rPr>
        <w:t xml:space="preserve"> agency, staff referral)</w:t>
      </w:r>
      <w:r>
        <w:rPr>
          <w:rFonts w:cs="Times New Roman"/>
          <w:sz w:val="22"/>
        </w:rPr>
        <w:t>.</w:t>
      </w:r>
    </w:p>
    <w:p w14:paraId="26BE065B"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Location of employment or workplace.</w:t>
      </w:r>
    </w:p>
    <w:p w14:paraId="63068BF3"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Other staff data (not covered above) including; level, performance management information, languages and proficiency; licences/certificates, immigration status; employment status; information for disciplinary and grievance proceedings; and personal biographies.</w:t>
      </w:r>
    </w:p>
    <w:p w14:paraId="0D33E0A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CCTV footage and other information obtained through electronic means such as </w:t>
      </w:r>
      <w:proofErr w:type="spellStart"/>
      <w:r w:rsidRPr="0021053A">
        <w:rPr>
          <w:rFonts w:cs="Times New Roman"/>
          <w:sz w:val="22"/>
        </w:rPr>
        <w:t>swipecard</w:t>
      </w:r>
      <w:proofErr w:type="spellEnd"/>
      <w:r w:rsidRPr="0021053A">
        <w:rPr>
          <w:rFonts w:cs="Times New Roman"/>
          <w:sz w:val="22"/>
        </w:rPr>
        <w:t xml:space="preserve"> records.</w:t>
      </w:r>
    </w:p>
    <w:p w14:paraId="1A3DB49E" w14:textId="77777777" w:rsidR="00A56EB7"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Information about your use of our information and communications systems.</w:t>
      </w:r>
    </w:p>
    <w:p w14:paraId="4C46DE59" w14:textId="77777777" w:rsidR="00A56EB7" w:rsidRPr="0021053A" w:rsidRDefault="00A56EB7" w:rsidP="0015334E">
      <w:pPr>
        <w:pStyle w:val="BodyText"/>
        <w:tabs>
          <w:tab w:val="clear" w:pos="0"/>
          <w:tab w:val="left" w:pos="426"/>
        </w:tabs>
        <w:spacing w:line="240" w:lineRule="auto"/>
        <w:ind w:left="426" w:firstLine="0"/>
        <w:jc w:val="both"/>
        <w:rPr>
          <w:rFonts w:cs="Times New Roman"/>
          <w:sz w:val="22"/>
        </w:rPr>
      </w:pPr>
    </w:p>
    <w:p w14:paraId="55CCEB13"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We use your personal data for some or all of the following purposes:</w:t>
      </w:r>
      <w:r>
        <w:rPr>
          <w:rFonts w:cs="Times New Roman"/>
          <w:b/>
          <w:sz w:val="22"/>
        </w:rPr>
        <w:t xml:space="preserve"> </w:t>
      </w:r>
    </w:p>
    <w:p w14:paraId="31632393"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 xml:space="preserve">Please note: We need all the categories of personal data in the list above primarily to allow us to perform our contract with you and to enable us to comply with legal obligations. </w:t>
      </w:r>
    </w:p>
    <w:p w14:paraId="435898E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a decision about your recruitment or appointment.</w:t>
      </w:r>
    </w:p>
    <w:p w14:paraId="38EF3308"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Determining the terms on which you work for us.</w:t>
      </w:r>
    </w:p>
    <w:p w14:paraId="4B859492"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Checking you are legally entitled to work in the UK.</w:t>
      </w:r>
    </w:p>
    <w:p w14:paraId="5EA176A2"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Paying you and, if you are an employee, deducting tax and National Insurance contributions.</w:t>
      </w:r>
    </w:p>
    <w:p w14:paraId="73511DA2"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lastRenderedPageBreak/>
        <w:t>Providing any contractual benefits to you</w:t>
      </w:r>
    </w:p>
    <w:p w14:paraId="09EAC89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Liaising with your pension provider.</w:t>
      </w:r>
    </w:p>
    <w:p w14:paraId="0F1D07C5"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Administering the </w:t>
      </w:r>
      <w:proofErr w:type="gramStart"/>
      <w:r w:rsidRPr="0021053A">
        <w:rPr>
          <w:rFonts w:cs="Times New Roman"/>
          <w:sz w:val="22"/>
        </w:rPr>
        <w:t>contract</w:t>
      </w:r>
      <w:proofErr w:type="gramEnd"/>
      <w:r w:rsidRPr="0021053A">
        <w:rPr>
          <w:rFonts w:cs="Times New Roman"/>
          <w:sz w:val="22"/>
        </w:rPr>
        <w:t xml:space="preserve"> we have entered into with you.</w:t>
      </w:r>
    </w:p>
    <w:p w14:paraId="67BFC0AB"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Management and planning, including accounting and auditing.</w:t>
      </w:r>
    </w:p>
    <w:p w14:paraId="424F517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Conducting performance reviews, managing performance and determining performance requirements.</w:t>
      </w:r>
    </w:p>
    <w:p w14:paraId="77F5FB6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decisions about salary reviews and compensation.</w:t>
      </w:r>
    </w:p>
    <w:p w14:paraId="32BB8EB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Assessing qualifications for a particular job or task, including decisions about promotions.</w:t>
      </w:r>
    </w:p>
    <w:p w14:paraId="605DED2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Conducting grievance or disciplinary proceedings.</w:t>
      </w:r>
    </w:p>
    <w:p w14:paraId="0E5FA44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decisions about your continued employment or engagement.</w:t>
      </w:r>
    </w:p>
    <w:p w14:paraId="062DC04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arrangements for the termination of our working relationship.</w:t>
      </w:r>
    </w:p>
    <w:p w14:paraId="243591F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Education, training and development requirements.</w:t>
      </w:r>
    </w:p>
    <w:p w14:paraId="362DC9CF"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Dealing with legal disputes involving you, including accidents at work.</w:t>
      </w:r>
    </w:p>
    <w:p w14:paraId="15A3E790"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Ascertaining your fitness to work.</w:t>
      </w:r>
    </w:p>
    <w:p w14:paraId="4BF73F3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Managing sickness absence.</w:t>
      </w:r>
    </w:p>
    <w:p w14:paraId="67416B9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Complying with health and safety obligations.</w:t>
      </w:r>
    </w:p>
    <w:p w14:paraId="53C93953"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prevent fraud.</w:t>
      </w:r>
    </w:p>
    <w:p w14:paraId="69A90B3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monitor your use of our information and communication systems to ensure compliance with our IT policies.</w:t>
      </w:r>
    </w:p>
    <w:p w14:paraId="151FB2DE"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ensure network and information security, including preventing unauthorised access to our computer and electronic communications systems and preventing malicious software distribution.</w:t>
      </w:r>
    </w:p>
    <w:p w14:paraId="7C1DB47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conduct data analytics studies to review and better understand employee retention and attrition rates.</w:t>
      </w:r>
    </w:p>
    <w:p w14:paraId="1AA1B79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Equal opportunities monitoring.</w:t>
      </w:r>
    </w:p>
    <w:p w14:paraId="490DCF4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To undertake activity consistent with our statutory functions and powers including any delegated functions. </w:t>
      </w:r>
    </w:p>
    <w:p w14:paraId="31D607C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maintain our own accounts and records;</w:t>
      </w:r>
    </w:p>
    <w:p w14:paraId="7AF5121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seek your views or comments;</w:t>
      </w:r>
    </w:p>
    <w:p w14:paraId="26C4E4E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process a job application;</w:t>
      </w:r>
    </w:p>
    <w:p w14:paraId="6A8E9A9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To administer </w:t>
      </w:r>
      <w:r>
        <w:rPr>
          <w:rFonts w:cs="Times New Roman"/>
          <w:sz w:val="22"/>
        </w:rPr>
        <w:t>Council</w:t>
      </w:r>
      <w:r w:rsidRPr="0021053A">
        <w:rPr>
          <w:rFonts w:cs="Times New Roman"/>
          <w:sz w:val="22"/>
        </w:rPr>
        <w:t>lors’ interests</w:t>
      </w:r>
    </w:p>
    <w:p w14:paraId="7BCD1B18"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provide a reference.</w:t>
      </w:r>
    </w:p>
    <w:p w14:paraId="0695672D"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Our processing may also include the use of CCTV systems for monitoring purposes</w:t>
      </w:r>
      <w:r>
        <w:rPr>
          <w:rFonts w:cs="Times New Roman"/>
          <w:sz w:val="22"/>
        </w:rPr>
        <w:t>.</w:t>
      </w:r>
    </w:p>
    <w:p w14:paraId="2CA3DBC7"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Some of the above grounds for processing will overlap and there may be several grounds which justify our use of your personal data.</w:t>
      </w:r>
    </w:p>
    <w:p w14:paraId="25331E23"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We will only use your personal data when the law allows us to. Most commonly, we will use your personal data in the following circumstances:</w:t>
      </w:r>
    </w:p>
    <w:p w14:paraId="3517EB13"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Where we need to perform the </w:t>
      </w:r>
      <w:proofErr w:type="gramStart"/>
      <w:r w:rsidRPr="0021053A">
        <w:rPr>
          <w:rFonts w:cs="Times New Roman"/>
          <w:sz w:val="22"/>
        </w:rPr>
        <w:t>contract</w:t>
      </w:r>
      <w:proofErr w:type="gramEnd"/>
      <w:r w:rsidRPr="0021053A">
        <w:rPr>
          <w:rFonts w:cs="Times New Roman"/>
          <w:sz w:val="22"/>
        </w:rPr>
        <w:t xml:space="preserve"> we have entered into with you.</w:t>
      </w:r>
    </w:p>
    <w:p w14:paraId="71A200E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Where we need to comply with a legal obligation.</w:t>
      </w:r>
    </w:p>
    <w:p w14:paraId="6F08B4CB"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We may also use your personal data in the following situations, which are likely to be rare:</w:t>
      </w:r>
    </w:p>
    <w:p w14:paraId="3C0CAFBB"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Where we need to protect your interests (or someone else’s interests).</w:t>
      </w:r>
    </w:p>
    <w:p w14:paraId="4DBE66A2"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lastRenderedPageBreak/>
        <w:t>Where it is needed in the public interest [or for official purposes].</w:t>
      </w:r>
    </w:p>
    <w:p w14:paraId="1C743C8E" w14:textId="77777777" w:rsidR="00A56EB7" w:rsidRPr="0021053A" w:rsidRDefault="00A56EB7" w:rsidP="0015334E">
      <w:pPr>
        <w:pStyle w:val="BodyText"/>
        <w:keepNext/>
        <w:spacing w:line="240" w:lineRule="auto"/>
        <w:ind w:left="0" w:firstLine="0"/>
        <w:jc w:val="both"/>
        <w:rPr>
          <w:rFonts w:cs="Times New Roman"/>
          <w:b/>
          <w:sz w:val="22"/>
        </w:rPr>
      </w:pPr>
      <w:r w:rsidRPr="0021053A">
        <w:rPr>
          <w:rFonts w:cs="Times New Roman"/>
          <w:b/>
          <w:sz w:val="22"/>
        </w:rPr>
        <w:t xml:space="preserve">How </w:t>
      </w:r>
      <w:r w:rsidR="0015334E">
        <w:rPr>
          <w:rFonts w:cs="Times New Roman"/>
          <w:b/>
          <w:sz w:val="22"/>
        </w:rPr>
        <w:t>we use sensitive personal data</w:t>
      </w:r>
    </w:p>
    <w:p w14:paraId="3243D60C" w14:textId="77777777" w:rsidR="00A56EB7" w:rsidRPr="0021053A" w:rsidRDefault="00A56EB7" w:rsidP="0015334E">
      <w:pPr>
        <w:pStyle w:val="BodyText"/>
        <w:tabs>
          <w:tab w:val="clear" w:pos="0"/>
          <w:tab w:val="left" w:pos="426"/>
        </w:tabs>
        <w:spacing w:line="240" w:lineRule="auto"/>
        <w:ind w:left="0" w:firstLine="0"/>
        <w:jc w:val="both"/>
        <w:rPr>
          <w:rFonts w:cs="Times New Roman"/>
          <w:sz w:val="22"/>
        </w:rPr>
      </w:pPr>
      <w:r w:rsidRPr="0021053A">
        <w:rPr>
          <w:rFonts w:cs="Times New Roman"/>
          <w:sz w:val="22"/>
        </w:rPr>
        <w:t xml:space="preserve">We may process sensitive personal data relating to staff, </w:t>
      </w:r>
      <w:r>
        <w:rPr>
          <w:rFonts w:cs="Times New Roman"/>
          <w:sz w:val="22"/>
        </w:rPr>
        <w:t>Council</w:t>
      </w:r>
      <w:r w:rsidRPr="0021053A">
        <w:rPr>
          <w:rFonts w:cs="Times New Roman"/>
          <w:sz w:val="22"/>
        </w:rPr>
        <w:t xml:space="preserve">lors </w:t>
      </w:r>
      <w:r w:rsidR="00AE5AA2" w:rsidRPr="0021053A">
        <w:rPr>
          <w:rFonts w:cs="Times New Roman"/>
          <w:sz w:val="22"/>
        </w:rPr>
        <w:t>and role</w:t>
      </w:r>
      <w:r w:rsidRPr="0021053A">
        <w:rPr>
          <w:rFonts w:cs="Times New Roman"/>
          <w:sz w:val="22"/>
        </w:rPr>
        <w:t xml:space="preserve"> holders including, as appropriate:</w:t>
      </w:r>
    </w:p>
    <w:p w14:paraId="6F77689E" w14:textId="23A81ABD" w:rsidR="00A56EB7" w:rsidRPr="0021053A" w:rsidRDefault="00AE5AA2"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Information about your physical or mental health or condition in order to monitor sick leave and take decisions on your fitness for work;</w:t>
      </w:r>
    </w:p>
    <w:p w14:paraId="52F56291" w14:textId="77777777" w:rsidR="00A56EB7" w:rsidRPr="0021053A" w:rsidRDefault="00AE5AA2"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Yo</w:t>
      </w:r>
      <w:r w:rsidR="00A56EB7" w:rsidRPr="0021053A">
        <w:rPr>
          <w:rFonts w:cs="Times New Roman"/>
          <w:sz w:val="22"/>
        </w:rPr>
        <w:t>ur racial or ethnic origin or religious or similar information in order to monitor compliance with equal opportunities legislation;</w:t>
      </w:r>
    </w:p>
    <w:p w14:paraId="2AD3478B" w14:textId="77777777" w:rsidR="00A56EB7" w:rsidRPr="0021053A" w:rsidRDefault="00AE5AA2"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In order to comply with legal requirements and obligations to third parties.</w:t>
      </w:r>
    </w:p>
    <w:p w14:paraId="066C646F"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These types of data are described in the GDPR as </w:t>
      </w:r>
      <w:r>
        <w:rPr>
          <w:rFonts w:cs="Times New Roman"/>
          <w:sz w:val="22"/>
        </w:rPr>
        <w:t>‘</w:t>
      </w:r>
      <w:r w:rsidRPr="0021053A">
        <w:rPr>
          <w:rFonts w:cs="Times New Roman"/>
          <w:sz w:val="22"/>
        </w:rPr>
        <w:t>Special categories of data</w:t>
      </w:r>
      <w:r>
        <w:rPr>
          <w:rFonts w:cs="Times New Roman"/>
          <w:sz w:val="22"/>
        </w:rPr>
        <w:t>’</w:t>
      </w:r>
      <w:r w:rsidRPr="0021053A">
        <w:rPr>
          <w:rFonts w:cs="Times New Roman"/>
          <w:sz w:val="22"/>
        </w:rPr>
        <w:t xml:space="preserve"> and require higher levels of protection. We need to have further justification for collecting, storing and using this type of personal data. </w:t>
      </w:r>
    </w:p>
    <w:p w14:paraId="0755AE00" w14:textId="77777777" w:rsidR="00A56EB7" w:rsidRPr="0021053A" w:rsidRDefault="00A56EB7" w:rsidP="0015334E">
      <w:pPr>
        <w:pStyle w:val="BodyText"/>
        <w:tabs>
          <w:tab w:val="clear" w:pos="0"/>
          <w:tab w:val="left" w:pos="426"/>
        </w:tabs>
        <w:spacing w:line="240" w:lineRule="auto"/>
        <w:jc w:val="both"/>
        <w:rPr>
          <w:rFonts w:cs="Times New Roman"/>
          <w:sz w:val="22"/>
        </w:rPr>
      </w:pPr>
      <w:r w:rsidRPr="0021053A">
        <w:rPr>
          <w:rFonts w:cs="Times New Roman"/>
          <w:sz w:val="22"/>
        </w:rPr>
        <w:t>We may process special categories of personal data in the following circumstances:</w:t>
      </w:r>
    </w:p>
    <w:p w14:paraId="7D00E7E6"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In limited circumstances, with your explicit written consent.</w:t>
      </w:r>
    </w:p>
    <w:p w14:paraId="26CD61B6"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Where we need to carry out our legal obligations.</w:t>
      </w:r>
    </w:p>
    <w:p w14:paraId="302A4009"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Where it is needed in the public interest, such as for equal opportunities monitoring or in relation to our pension scheme.</w:t>
      </w:r>
    </w:p>
    <w:p w14:paraId="5FE76698"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Where it is needed to assess your working capacity on health grounds, subject to appropriate confidentiality safeguards.</w:t>
      </w:r>
    </w:p>
    <w:p w14:paraId="4B57C071" w14:textId="77777777" w:rsidR="00A56EB7"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Less commonly, we may process this type of personal data where it is needed in relation to legal claims or where it is needed to protect your interests (or someone else’s interests) and you are not capable of giving your consent, or where you have already m</w:t>
      </w:r>
      <w:r>
        <w:rPr>
          <w:rFonts w:cs="Times New Roman"/>
          <w:sz w:val="22"/>
        </w:rPr>
        <w:t>ade the information public.</w:t>
      </w:r>
    </w:p>
    <w:p w14:paraId="007E861F" w14:textId="77777777" w:rsidR="00A56EB7" w:rsidRPr="0021053A" w:rsidRDefault="00A56EB7" w:rsidP="0015334E">
      <w:pPr>
        <w:pStyle w:val="BodyText"/>
        <w:tabs>
          <w:tab w:val="clear" w:pos="0"/>
          <w:tab w:val="left" w:pos="426"/>
        </w:tabs>
        <w:spacing w:line="240" w:lineRule="auto"/>
        <w:ind w:left="0" w:firstLine="0"/>
        <w:jc w:val="both"/>
        <w:rPr>
          <w:rFonts w:cs="Times New Roman"/>
          <w:sz w:val="22"/>
        </w:rPr>
      </w:pPr>
    </w:p>
    <w:p w14:paraId="10EC094A" w14:textId="77777777" w:rsidR="00A56EB7" w:rsidRPr="0021053A" w:rsidRDefault="00A56EB7" w:rsidP="0015334E">
      <w:pPr>
        <w:pStyle w:val="BodyText"/>
        <w:tabs>
          <w:tab w:val="clear" w:pos="0"/>
          <w:tab w:val="left" w:pos="426"/>
        </w:tabs>
        <w:spacing w:line="240" w:lineRule="auto"/>
        <w:ind w:left="426" w:hanging="426"/>
        <w:jc w:val="both"/>
        <w:rPr>
          <w:rFonts w:cs="Times New Roman"/>
          <w:b/>
          <w:sz w:val="22"/>
        </w:rPr>
      </w:pPr>
      <w:r w:rsidRPr="0021053A">
        <w:rPr>
          <w:rFonts w:cs="Times New Roman"/>
          <w:b/>
          <w:sz w:val="22"/>
        </w:rPr>
        <w:t>Do we need your consent to process your sensitive personal data?</w:t>
      </w:r>
    </w:p>
    <w:p w14:paraId="4A2D0DF0"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We do not need your consent if we use your sensitive personal data in accordance with our rights and obligations in the field of employment and social security law. </w:t>
      </w:r>
    </w:p>
    <w:p w14:paraId="3D7C7C0E"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BAFE85F"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You should be aware that it is not a condition of your contract with us that you agree to any request for consent from us.</w:t>
      </w:r>
    </w:p>
    <w:p w14:paraId="567262B2" w14:textId="77777777" w:rsidR="00A56EB7" w:rsidRDefault="00A56EB7" w:rsidP="0015334E">
      <w:pPr>
        <w:pStyle w:val="BodyText"/>
        <w:spacing w:line="240" w:lineRule="auto"/>
        <w:ind w:left="0" w:firstLine="0"/>
        <w:jc w:val="both"/>
        <w:rPr>
          <w:rFonts w:cs="Times New Roman"/>
          <w:b/>
          <w:sz w:val="22"/>
        </w:rPr>
      </w:pPr>
    </w:p>
    <w:p w14:paraId="7D412CF0"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Information about criminal convictions  </w:t>
      </w:r>
    </w:p>
    <w:p w14:paraId="4865F11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We may only use personal data relating to criminal convictions where the law allows us to do so. This will usually be where such processing is necessary to carry out our obligations and </w:t>
      </w:r>
      <w:proofErr w:type="gramStart"/>
      <w:r w:rsidRPr="0021053A">
        <w:rPr>
          <w:rFonts w:cs="Times New Roman"/>
          <w:sz w:val="22"/>
        </w:rPr>
        <w:t>provided</w:t>
      </w:r>
      <w:proofErr w:type="gramEnd"/>
      <w:r w:rsidRPr="0021053A">
        <w:rPr>
          <w:rFonts w:cs="Times New Roman"/>
          <w:sz w:val="22"/>
        </w:rPr>
        <w:t xml:space="preserve"> we do so in line with our data protection policy.</w:t>
      </w:r>
    </w:p>
    <w:p w14:paraId="09DDF903"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23A6A7C8" w14:textId="77777777" w:rsidR="00A56EB7" w:rsidRPr="00A56EB7" w:rsidRDefault="00A56EB7" w:rsidP="0015334E">
      <w:pPr>
        <w:pStyle w:val="BodyText"/>
        <w:numPr>
          <w:ilvl w:val="0"/>
          <w:numId w:val="3"/>
        </w:numPr>
        <w:tabs>
          <w:tab w:val="clear" w:pos="0"/>
          <w:tab w:val="left" w:pos="426"/>
        </w:tabs>
        <w:spacing w:line="240" w:lineRule="auto"/>
        <w:ind w:left="426" w:hanging="426"/>
        <w:jc w:val="both"/>
        <w:rPr>
          <w:rFonts w:cs="Times New Roman"/>
          <w:b/>
          <w:sz w:val="22"/>
        </w:rPr>
      </w:pPr>
      <w:r w:rsidRPr="00187103">
        <w:rPr>
          <w:rFonts w:cs="Times New Roman"/>
          <w:sz w:val="22"/>
        </w:rPr>
        <w:t>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w:t>
      </w:r>
    </w:p>
    <w:p w14:paraId="4B7F6644" w14:textId="77777777" w:rsidR="00A56EB7" w:rsidRDefault="00A56EB7" w:rsidP="0015334E">
      <w:pPr>
        <w:pStyle w:val="BodyText"/>
        <w:tabs>
          <w:tab w:val="clear" w:pos="0"/>
          <w:tab w:val="left" w:pos="426"/>
        </w:tabs>
        <w:spacing w:line="240" w:lineRule="auto"/>
        <w:ind w:left="0" w:firstLine="0"/>
        <w:jc w:val="both"/>
        <w:rPr>
          <w:rFonts w:cs="Times New Roman"/>
          <w:b/>
          <w:sz w:val="22"/>
        </w:rPr>
      </w:pPr>
    </w:p>
    <w:p w14:paraId="50119E7C"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lastRenderedPageBreak/>
        <w:t>What is the legal basis for processing your personal data?</w:t>
      </w:r>
    </w:p>
    <w:p w14:paraId="4EF9C84C"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Some of our processing is necessary for compl</w:t>
      </w:r>
      <w:r>
        <w:rPr>
          <w:rFonts w:cs="Times New Roman"/>
          <w:sz w:val="22"/>
        </w:rPr>
        <w:t>iance with a legal obligation.</w:t>
      </w:r>
    </w:p>
    <w:p w14:paraId="5F85EFDD"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We may also process data if it is necessary for the performance of a contract with you, or to take s</w:t>
      </w:r>
      <w:r>
        <w:rPr>
          <w:rFonts w:cs="Times New Roman"/>
          <w:sz w:val="22"/>
        </w:rPr>
        <w:t>teps to enter into a contract.</w:t>
      </w:r>
    </w:p>
    <w:p w14:paraId="304FCC79"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 xml:space="preserve">We will also process your data in order to assist you in fulfilling your role in the </w:t>
      </w:r>
      <w:r>
        <w:rPr>
          <w:rFonts w:cs="Times New Roman"/>
          <w:sz w:val="22"/>
        </w:rPr>
        <w:t>Council,</w:t>
      </w:r>
      <w:r w:rsidRPr="0021053A">
        <w:rPr>
          <w:rFonts w:cs="Times New Roman"/>
          <w:sz w:val="22"/>
        </w:rPr>
        <w:t xml:space="preserve"> including administrative support or if processing is necessary for compliance with a legal obligation.</w:t>
      </w:r>
    </w:p>
    <w:p w14:paraId="006419F9" w14:textId="77777777" w:rsidR="00A56EB7" w:rsidRPr="0021053A" w:rsidRDefault="00A56EB7" w:rsidP="0015334E">
      <w:pPr>
        <w:pStyle w:val="BodyText"/>
        <w:spacing w:line="240" w:lineRule="auto"/>
        <w:ind w:left="0" w:firstLine="0"/>
        <w:jc w:val="both"/>
        <w:rPr>
          <w:rFonts w:cs="Times New Roman"/>
          <w:sz w:val="22"/>
        </w:rPr>
      </w:pPr>
    </w:p>
    <w:p w14:paraId="1B451B09"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Sharing your personal data</w:t>
      </w:r>
    </w:p>
    <w:p w14:paraId="452AD6E0"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178236DB" w14:textId="031679CA"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Our agents, suppliers and contractors. For example, we may ask a commercial provider to manage our HR/ payroll functions, or to maintain our database software;</w:t>
      </w:r>
    </w:p>
    <w:p w14:paraId="797F1D1D"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Other persons or organisations operating within local community.</w:t>
      </w:r>
    </w:p>
    <w:p w14:paraId="1C8CCC29"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 xml:space="preserve">Other data controllers, such as local authorities, public authorities, central government and agencies such as HMRC and DVLA </w:t>
      </w:r>
    </w:p>
    <w:p w14:paraId="608106A7"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Staff pension providers</w:t>
      </w:r>
    </w:p>
    <w:p w14:paraId="50E912A1" w14:textId="104AE58B"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Former and prospective employers</w:t>
      </w:r>
    </w:p>
    <w:p w14:paraId="187C7BCA"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DBS services suppliers</w:t>
      </w:r>
    </w:p>
    <w:p w14:paraId="7AA5AAED"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Payroll services providers</w:t>
      </w:r>
    </w:p>
    <w:p w14:paraId="409B4F4B"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Recruitment Agencies</w:t>
      </w:r>
    </w:p>
    <w:p w14:paraId="213DBA34"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Credit reference agencies</w:t>
      </w:r>
    </w:p>
    <w:p w14:paraId="581D1B14"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Professional advisors</w:t>
      </w:r>
    </w:p>
    <w:p w14:paraId="6FA4C553"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Trade unions or employee representatives</w:t>
      </w:r>
    </w:p>
    <w:p w14:paraId="1F32F30C" w14:textId="77777777" w:rsidR="00A56EB7" w:rsidRPr="0021053A" w:rsidRDefault="00A56EB7" w:rsidP="0015334E">
      <w:pPr>
        <w:pStyle w:val="BodyText"/>
        <w:spacing w:line="240" w:lineRule="auto"/>
        <w:ind w:left="0" w:firstLine="0"/>
        <w:jc w:val="both"/>
        <w:rPr>
          <w:rFonts w:cs="Times New Roman"/>
          <w:sz w:val="22"/>
        </w:rPr>
      </w:pPr>
    </w:p>
    <w:p w14:paraId="00A2CA70" w14:textId="77777777" w:rsidR="00A56EB7" w:rsidRPr="0021053A" w:rsidRDefault="00A56EB7" w:rsidP="0015334E">
      <w:pPr>
        <w:pStyle w:val="BodyText"/>
        <w:keepNext/>
        <w:spacing w:line="240" w:lineRule="auto"/>
        <w:ind w:left="0" w:firstLine="0"/>
        <w:jc w:val="both"/>
        <w:rPr>
          <w:rFonts w:cs="Times New Roman"/>
          <w:b/>
          <w:sz w:val="22"/>
        </w:rPr>
      </w:pPr>
      <w:r w:rsidRPr="0021053A">
        <w:rPr>
          <w:rFonts w:cs="Times New Roman"/>
          <w:b/>
          <w:sz w:val="22"/>
        </w:rPr>
        <w:t>How long do we keep your personal data?</w:t>
      </w:r>
    </w:p>
    <w:p w14:paraId="003CCB36" w14:textId="232772B0" w:rsidR="00A56EB7" w:rsidRDefault="00A56EB7" w:rsidP="0015334E">
      <w:pPr>
        <w:pStyle w:val="BodyText"/>
        <w:spacing w:line="240" w:lineRule="auto"/>
        <w:ind w:left="0" w:firstLine="0"/>
        <w:jc w:val="both"/>
        <w:rPr>
          <w:sz w:val="22"/>
        </w:rPr>
      </w:pPr>
      <w:r w:rsidRPr="0021053A">
        <w:rPr>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w:t>
      </w:r>
      <w:r>
        <w:rPr>
          <w:sz w:val="22"/>
        </w:rPr>
        <w:t>Council</w:t>
      </w:r>
      <w:r w:rsidRPr="0021053A">
        <w:rPr>
          <w:sz w:val="22"/>
        </w:rPr>
        <w:t xml:space="preserve"> is permitted to retain data in order to defend or pursue claims.  In some </w:t>
      </w:r>
      <w:r w:rsidR="005D081A" w:rsidRPr="0021053A">
        <w:rPr>
          <w:sz w:val="22"/>
        </w:rPr>
        <w:t>cases,</w:t>
      </w:r>
      <w:r w:rsidRPr="0021053A">
        <w:rPr>
          <w:sz w:val="22"/>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74C83A7" w14:textId="77777777" w:rsidR="00A56EB7" w:rsidRPr="0021053A" w:rsidRDefault="00A56EB7" w:rsidP="0015334E">
      <w:pPr>
        <w:pStyle w:val="BodyText"/>
        <w:spacing w:line="240" w:lineRule="auto"/>
        <w:ind w:left="0" w:firstLine="0"/>
        <w:jc w:val="both"/>
        <w:rPr>
          <w:sz w:val="22"/>
        </w:rPr>
      </w:pPr>
    </w:p>
    <w:p w14:paraId="0D636304" w14:textId="77777777" w:rsidR="00A56EB7" w:rsidRPr="0021053A" w:rsidRDefault="00A56EB7" w:rsidP="0015334E">
      <w:pPr>
        <w:widowControl w:val="0"/>
        <w:autoSpaceDE w:val="0"/>
        <w:autoSpaceDN w:val="0"/>
        <w:adjustRightInd w:val="0"/>
        <w:spacing w:after="120" w:line="240" w:lineRule="auto"/>
        <w:jc w:val="both"/>
        <w:rPr>
          <w:rFonts w:cs="serif"/>
          <w:b/>
          <w:bCs/>
          <w:color w:val="000000"/>
        </w:rPr>
      </w:pPr>
      <w:r w:rsidRPr="0021053A">
        <w:rPr>
          <w:rFonts w:cs="serif"/>
          <w:b/>
          <w:bCs/>
          <w:color w:val="000000"/>
        </w:rPr>
        <w:t xml:space="preserve">Your responsibilities </w:t>
      </w:r>
    </w:p>
    <w:p w14:paraId="38DA4727" w14:textId="77777777" w:rsidR="00A56EB7" w:rsidRDefault="00A56EB7" w:rsidP="0015334E">
      <w:pPr>
        <w:pStyle w:val="BodyText"/>
        <w:spacing w:line="240" w:lineRule="auto"/>
        <w:ind w:left="0" w:firstLine="0"/>
        <w:jc w:val="both"/>
        <w:rPr>
          <w:sz w:val="22"/>
        </w:rPr>
      </w:pPr>
      <w:r w:rsidRPr="0021053A">
        <w:rPr>
          <w:sz w:val="22"/>
        </w:rPr>
        <w:t xml:space="preserve">It is important that the personal data we hold about you is accurate and current. Please keep us informed if your </w:t>
      </w:r>
      <w:r w:rsidRPr="0021053A">
        <w:rPr>
          <w:rFonts w:cs="Times New Roman"/>
          <w:sz w:val="22"/>
        </w:rPr>
        <w:t xml:space="preserve">personal data </w:t>
      </w:r>
      <w:r w:rsidRPr="0021053A">
        <w:rPr>
          <w:sz w:val="22"/>
        </w:rPr>
        <w:t>changes during your working relationship with us.</w:t>
      </w:r>
    </w:p>
    <w:p w14:paraId="28E86D93" w14:textId="77777777" w:rsidR="00A56EB7" w:rsidRPr="0021053A" w:rsidRDefault="00A56EB7" w:rsidP="0015334E">
      <w:pPr>
        <w:pStyle w:val="BodyText"/>
        <w:spacing w:line="240" w:lineRule="auto"/>
        <w:ind w:left="0" w:firstLine="0"/>
        <w:jc w:val="both"/>
        <w:rPr>
          <w:sz w:val="22"/>
        </w:rPr>
      </w:pPr>
    </w:p>
    <w:p w14:paraId="77C06209" w14:textId="77777777" w:rsidR="00A56EB7" w:rsidRPr="0021053A" w:rsidRDefault="00A56EB7" w:rsidP="0015334E">
      <w:pPr>
        <w:widowControl w:val="0"/>
        <w:autoSpaceDE w:val="0"/>
        <w:autoSpaceDN w:val="0"/>
        <w:adjustRightInd w:val="0"/>
        <w:spacing w:after="120" w:line="240" w:lineRule="auto"/>
        <w:jc w:val="both"/>
        <w:rPr>
          <w:rFonts w:cs="serif"/>
          <w:b/>
          <w:bCs/>
          <w:color w:val="000000"/>
        </w:rPr>
      </w:pPr>
      <w:r w:rsidRPr="0021053A">
        <w:rPr>
          <w:rFonts w:cs="serif"/>
          <w:b/>
          <w:bCs/>
          <w:color w:val="000000"/>
        </w:rPr>
        <w:t>Your rights in connection with personal data</w:t>
      </w:r>
    </w:p>
    <w:p w14:paraId="2A7DF7F8"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 xml:space="preserve">You have the following rights with </w:t>
      </w:r>
      <w:r>
        <w:rPr>
          <w:rFonts w:cs="Times New Roman"/>
          <w:sz w:val="22"/>
        </w:rPr>
        <w:t xml:space="preserve">respect to your personal data: </w:t>
      </w:r>
    </w:p>
    <w:p w14:paraId="3D9EB2F2"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14:paraId="0C43BD31"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access personal data we hold on you</w:t>
      </w:r>
    </w:p>
    <w:p w14:paraId="1DBDBB06" w14:textId="1C95F7DF"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At any point you can contact us to request the personal data we hold on you as well as why we have that personal data, who has access to the personal data and where we obtained the personal data from.  Once we have received your </w:t>
      </w:r>
      <w:r w:rsidR="005D081A" w:rsidRPr="0021053A">
        <w:rPr>
          <w:sz w:val="22"/>
        </w:rPr>
        <w:t>request,</w:t>
      </w:r>
      <w:r w:rsidRPr="0021053A">
        <w:rPr>
          <w:sz w:val="22"/>
        </w:rPr>
        <w:t xml:space="preserve"> we will respond within one month. </w:t>
      </w:r>
    </w:p>
    <w:p w14:paraId="12BC8DD4"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There are no fees or charges for the first request but additional requests for the same personal data or requests which are manifestly unfounded or excessive may be subject to an administrative fee.</w:t>
      </w:r>
    </w:p>
    <w:p w14:paraId="6699BDC7"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correct and update the personal data we hold on you</w:t>
      </w:r>
    </w:p>
    <w:p w14:paraId="33126B3D"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If the data we hold on you is out of date, incomplete or incorrect, you can inform us and your data will be updated. </w:t>
      </w:r>
    </w:p>
    <w:p w14:paraId="64A8C4DF"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have your personal data erased</w:t>
      </w:r>
    </w:p>
    <w:p w14:paraId="39958451"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If you feel that we should no longer be using your personal data or that we are unlawfully using your personal data, you can request that we erase the personal data we hold. </w:t>
      </w:r>
    </w:p>
    <w:p w14:paraId="3801E115" w14:textId="30E1CFB9"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When we receive your </w:t>
      </w:r>
      <w:r w:rsidR="005D081A" w:rsidRPr="0021053A">
        <w:rPr>
          <w:sz w:val="22"/>
        </w:rPr>
        <w:t>request,</w:t>
      </w:r>
      <w:r w:rsidRPr="0021053A">
        <w:rPr>
          <w:sz w:val="22"/>
        </w:rPr>
        <w:t xml:space="preserve"> we will confirm whether the personal data has been deleted or the reason why it cannot be deleted (for example because we need it for to comply with a legal obligation</w:t>
      </w:r>
      <w:r w:rsidRPr="0021053A" w:rsidDel="004E5728">
        <w:rPr>
          <w:sz w:val="22"/>
        </w:rPr>
        <w:t>)</w:t>
      </w:r>
      <w:r w:rsidRPr="0021053A">
        <w:rPr>
          <w:sz w:val="22"/>
        </w:rPr>
        <w:t xml:space="preserve">. </w:t>
      </w:r>
    </w:p>
    <w:p w14:paraId="3B24AB4F"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object to processing of your personal data or to restrict it to certain purposes only</w:t>
      </w:r>
    </w:p>
    <w:p w14:paraId="08CCD6E3" w14:textId="288FDCC1" w:rsidR="00A56EB7"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You have the right to request that we stop processing your personal data or ask us to restrict processing. Upon receiving the </w:t>
      </w:r>
      <w:r w:rsidR="005D081A" w:rsidRPr="0021053A">
        <w:rPr>
          <w:sz w:val="22"/>
        </w:rPr>
        <w:t>request,</w:t>
      </w:r>
      <w:r w:rsidRPr="0021053A">
        <w:rPr>
          <w:sz w:val="22"/>
        </w:rPr>
        <w:t xml:space="preserve"> we will contact you and let you know if we are able to comply or if we have a legal obligation to</w:t>
      </w:r>
      <w:r w:rsidR="00AE5AA2">
        <w:rPr>
          <w:sz w:val="22"/>
        </w:rPr>
        <w:t xml:space="preserve"> continue to process your data.</w:t>
      </w:r>
    </w:p>
    <w:p w14:paraId="355C6622"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data portability</w:t>
      </w:r>
    </w:p>
    <w:p w14:paraId="34C6EB83"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You have the right to request that we transfer some of your data to another controller. We will comply with your request, where it is feasible to do so, within one month of receiving your request.</w:t>
      </w:r>
    </w:p>
    <w:p w14:paraId="4E45CD2A" w14:textId="77777777" w:rsidR="00A56EB7" w:rsidRPr="0021053A" w:rsidRDefault="00A56EB7" w:rsidP="0015334E">
      <w:pPr>
        <w:pStyle w:val="BodyText"/>
        <w:numPr>
          <w:ilvl w:val="1"/>
          <w:numId w:val="5"/>
        </w:numPr>
        <w:tabs>
          <w:tab w:val="clear" w:pos="0"/>
          <w:tab w:val="left" w:pos="567"/>
        </w:tabs>
        <w:spacing w:line="240" w:lineRule="auto"/>
        <w:ind w:hanging="720"/>
        <w:jc w:val="both"/>
        <w:rPr>
          <w:b/>
          <w:i/>
          <w:sz w:val="22"/>
        </w:rPr>
      </w:pPr>
      <w:r w:rsidRPr="0021053A">
        <w:rPr>
          <w:b/>
          <w:i/>
          <w:sz w:val="22"/>
        </w:rPr>
        <w:t>The right to withdraw your consent to the processing at any time for any processing of data to which consent was obtained</w:t>
      </w:r>
    </w:p>
    <w:p w14:paraId="66DCB685"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You can withdraw your consent easily by telephone, email, or by post (see Contact Details below).</w:t>
      </w:r>
    </w:p>
    <w:p w14:paraId="3C530C98"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 xml:space="preserve">The right to lodge a complaint with the Information Commissioner’s Office. </w:t>
      </w:r>
    </w:p>
    <w:p w14:paraId="5916FBDC" w14:textId="77777777" w:rsidR="00A56EB7"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You can contact the Information Commissioners Office on 0303 123 1113 or via email https://ico.org.uk/global/contact-us/email/ or at the Information Commissioner's Office, Wycliffe House, Water Lane, Wilmslow, Cheshire SK9 5AF.</w:t>
      </w:r>
    </w:p>
    <w:p w14:paraId="61C8FC30" w14:textId="77777777" w:rsidR="00A56EB7" w:rsidRPr="0021053A" w:rsidRDefault="00A56EB7" w:rsidP="0015334E">
      <w:pPr>
        <w:pStyle w:val="BodyText"/>
        <w:tabs>
          <w:tab w:val="clear" w:pos="0"/>
          <w:tab w:val="left" w:pos="851"/>
        </w:tabs>
        <w:spacing w:line="240" w:lineRule="auto"/>
        <w:jc w:val="both"/>
        <w:rPr>
          <w:sz w:val="22"/>
        </w:rPr>
      </w:pPr>
    </w:p>
    <w:p w14:paraId="767FB266" w14:textId="77777777" w:rsidR="00A56EB7" w:rsidRPr="0021053A" w:rsidRDefault="00A56EB7" w:rsidP="0015334E">
      <w:pPr>
        <w:pStyle w:val="BodyText"/>
        <w:tabs>
          <w:tab w:val="clear" w:pos="0"/>
          <w:tab w:val="left" w:pos="426"/>
        </w:tabs>
        <w:spacing w:line="240" w:lineRule="auto"/>
        <w:ind w:left="426" w:hanging="426"/>
        <w:jc w:val="both"/>
        <w:rPr>
          <w:rFonts w:cs="Times New Roman"/>
          <w:b/>
          <w:sz w:val="22"/>
        </w:rPr>
      </w:pPr>
      <w:r w:rsidRPr="0021053A">
        <w:rPr>
          <w:rFonts w:cs="Times New Roman"/>
          <w:b/>
          <w:sz w:val="22"/>
        </w:rPr>
        <w:t>Transfer of Data Abroad</w:t>
      </w:r>
    </w:p>
    <w:p w14:paraId="1BEBE1A7" w14:textId="77777777" w:rsidR="00A56EB7" w:rsidRDefault="00A56EB7" w:rsidP="0015334E">
      <w:pPr>
        <w:tabs>
          <w:tab w:val="left" w:pos="0"/>
        </w:tabs>
        <w:spacing w:after="120" w:line="240" w:lineRule="auto"/>
        <w:jc w:val="both"/>
      </w:pPr>
      <w:r w:rsidRPr="006E6A52">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433C7B0A" w14:textId="77777777" w:rsidR="00A56EB7" w:rsidRPr="0021053A" w:rsidRDefault="00A56EB7" w:rsidP="0015334E">
      <w:pPr>
        <w:tabs>
          <w:tab w:val="left" w:pos="426"/>
        </w:tabs>
        <w:spacing w:after="120" w:line="240" w:lineRule="auto"/>
        <w:ind w:left="426" w:hanging="426"/>
        <w:jc w:val="both"/>
      </w:pPr>
    </w:p>
    <w:p w14:paraId="02491164"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Further processing</w:t>
      </w:r>
    </w:p>
    <w:p w14:paraId="73EC5337" w14:textId="77777777" w:rsidR="00BB6B4B" w:rsidRDefault="00A56EB7" w:rsidP="0015334E">
      <w:pPr>
        <w:spacing w:after="120" w:line="240" w:lineRule="auto"/>
        <w:jc w:val="both"/>
      </w:pPr>
      <w:r w:rsidRPr="0021053A">
        <w:t>If we wish to use your personal data for a new purpose, not covered by this Privacy Notice, then we will provide you with a new notice explaining this new use prior to commencing the processing and setting out the relevant purposes and processing conditions.</w:t>
      </w:r>
    </w:p>
    <w:p w14:paraId="482CEC3D" w14:textId="32C613A4" w:rsidR="00A56EB7" w:rsidRDefault="00A56EB7" w:rsidP="0015334E">
      <w:pPr>
        <w:spacing w:after="120" w:line="240" w:lineRule="auto"/>
        <w:jc w:val="both"/>
      </w:pPr>
      <w:r w:rsidRPr="0021053A">
        <w:lastRenderedPageBreak/>
        <w:t>Where and whenever necessary, we will seek your prior consent to the new processing, if we start to use your personal data for a purpose not mentioned in this notice.</w:t>
      </w:r>
    </w:p>
    <w:p w14:paraId="7E6FC1DE" w14:textId="77777777" w:rsidR="00A56EB7" w:rsidRPr="0021053A" w:rsidRDefault="00A56EB7" w:rsidP="0015334E">
      <w:pPr>
        <w:spacing w:after="120" w:line="240" w:lineRule="auto"/>
        <w:jc w:val="both"/>
      </w:pPr>
    </w:p>
    <w:p w14:paraId="206D4D19" w14:textId="77777777" w:rsidR="00A56EB7" w:rsidRPr="0021053A" w:rsidRDefault="00A56EB7" w:rsidP="0015334E">
      <w:pPr>
        <w:spacing w:after="120" w:line="240" w:lineRule="auto"/>
        <w:jc w:val="both"/>
        <w:rPr>
          <w:b/>
        </w:rPr>
      </w:pPr>
      <w:r w:rsidRPr="0021053A">
        <w:rPr>
          <w:b/>
        </w:rPr>
        <w:t>Changes to this notice</w:t>
      </w:r>
    </w:p>
    <w:p w14:paraId="1C337DD8" w14:textId="77777777" w:rsidR="00A56EB7" w:rsidRDefault="00A56EB7" w:rsidP="0015334E">
      <w:pPr>
        <w:spacing w:after="120" w:line="240" w:lineRule="auto"/>
        <w:jc w:val="both"/>
      </w:pPr>
      <w:r w:rsidRPr="00D627A1">
        <w:t>We keep this Privacy Notice under regular review and we will place any updates on the website.</w:t>
      </w:r>
    </w:p>
    <w:p w14:paraId="7E6F7F10" w14:textId="77777777" w:rsidR="00A56EB7" w:rsidRPr="00D627A1" w:rsidRDefault="00A56EB7" w:rsidP="0015334E">
      <w:pPr>
        <w:spacing w:after="120" w:line="240" w:lineRule="auto"/>
        <w:jc w:val="both"/>
      </w:pPr>
    </w:p>
    <w:p w14:paraId="166A807A" w14:textId="77777777" w:rsidR="00A56EB7" w:rsidRPr="0071552E" w:rsidRDefault="00A56EB7" w:rsidP="0015334E">
      <w:pPr>
        <w:keepNext/>
        <w:spacing w:after="120" w:line="240" w:lineRule="auto"/>
        <w:jc w:val="both"/>
        <w:rPr>
          <w:rFonts w:cs="Arial"/>
          <w:b/>
        </w:rPr>
      </w:pPr>
      <w:r w:rsidRPr="0071552E">
        <w:rPr>
          <w:rFonts w:cs="Arial"/>
          <w:b/>
        </w:rPr>
        <w:t>Contact Details</w:t>
      </w:r>
    </w:p>
    <w:p w14:paraId="0ECF7EF2" w14:textId="77777777" w:rsidR="00A56EB7" w:rsidRPr="0071552E" w:rsidRDefault="00A56EB7" w:rsidP="0015334E">
      <w:pPr>
        <w:spacing w:after="120" w:line="240" w:lineRule="auto"/>
        <w:jc w:val="both"/>
        <w:rPr>
          <w:rFonts w:cs="Arial"/>
        </w:rPr>
      </w:pPr>
      <w:r w:rsidRPr="0071552E">
        <w:rPr>
          <w:rFonts w:cs="Arial"/>
        </w:rPr>
        <w:t xml:space="preserve">Please contact us if you have any questions about this Privacy Notice or the personal </w:t>
      </w:r>
      <w:proofErr w:type="gramStart"/>
      <w:r w:rsidRPr="0071552E">
        <w:rPr>
          <w:rFonts w:cs="Arial"/>
        </w:rPr>
        <w:t>data</w:t>
      </w:r>
      <w:proofErr w:type="gramEnd"/>
      <w:r w:rsidRPr="0071552E">
        <w:rPr>
          <w:rFonts w:cs="Arial"/>
        </w:rPr>
        <w:t xml:space="preserve"> we hold about you or to exercise all relevant rights, queries or complaints to:</w:t>
      </w:r>
    </w:p>
    <w:p w14:paraId="4945CD59" w14:textId="77777777" w:rsidR="00A56EB7" w:rsidRPr="0071552E" w:rsidRDefault="00A56EB7" w:rsidP="0015334E">
      <w:pPr>
        <w:spacing w:after="120" w:line="240" w:lineRule="auto"/>
        <w:jc w:val="both"/>
        <w:rPr>
          <w:rFonts w:cs="Arial"/>
        </w:rPr>
      </w:pPr>
      <w:r w:rsidRPr="0071552E">
        <w:rPr>
          <w:rFonts w:cs="Arial"/>
        </w:rPr>
        <w:t>The Data Controller:</w:t>
      </w:r>
      <w:r w:rsidRPr="0071552E">
        <w:rPr>
          <w:rFonts w:cs="Arial"/>
        </w:rPr>
        <w:tab/>
      </w:r>
      <w:r w:rsidR="005B1B5A">
        <w:rPr>
          <w:rFonts w:cs="Arial"/>
        </w:rPr>
        <w:t>Downham West</w:t>
      </w:r>
      <w:r w:rsidRPr="0071552E">
        <w:rPr>
          <w:rFonts w:cs="Arial"/>
        </w:rPr>
        <w:t xml:space="preserve"> Parish Council, C/O The Parish Clerk, Mrs Sara Porter</w:t>
      </w:r>
    </w:p>
    <w:p w14:paraId="15E3BB75" w14:textId="77777777" w:rsidR="00A56EB7" w:rsidRPr="0071552E" w:rsidRDefault="00A56EB7" w:rsidP="0015334E">
      <w:pPr>
        <w:spacing w:after="120" w:line="240" w:lineRule="auto"/>
        <w:jc w:val="both"/>
        <w:rPr>
          <w:rFonts w:cs="Arial"/>
        </w:rPr>
      </w:pPr>
      <w:r w:rsidRPr="0071552E">
        <w:rPr>
          <w:rFonts w:cs="Arial"/>
        </w:rPr>
        <w:tab/>
      </w:r>
      <w:r w:rsidRPr="0071552E">
        <w:rPr>
          <w:rFonts w:cs="Arial"/>
        </w:rPr>
        <w:tab/>
      </w:r>
      <w:r w:rsidRPr="0071552E">
        <w:rPr>
          <w:rFonts w:cs="Arial"/>
        </w:rPr>
        <w:tab/>
        <w:t>The Old School House, High Street, Stoke Ferry, King’s Lynn, Norfolk, PE33 9SF</w:t>
      </w:r>
    </w:p>
    <w:p w14:paraId="5C9B2F19" w14:textId="77777777" w:rsidR="00264A55" w:rsidRPr="0071552E" w:rsidRDefault="00A56EB7" w:rsidP="0015334E">
      <w:pPr>
        <w:spacing w:after="120" w:line="240" w:lineRule="auto"/>
        <w:jc w:val="both"/>
      </w:pPr>
      <w:r w:rsidRPr="0071552E">
        <w:rPr>
          <w:rFonts w:cs="Arial"/>
        </w:rPr>
        <w:t>Email:</w:t>
      </w:r>
      <w:r w:rsidRPr="0071552E">
        <w:rPr>
          <w:rFonts w:cs="Arial"/>
        </w:rPr>
        <w:tab/>
      </w:r>
      <w:r w:rsidRPr="0071552E">
        <w:rPr>
          <w:rFonts w:cs="Arial"/>
        </w:rPr>
        <w:tab/>
      </w:r>
      <w:r w:rsidRPr="0071552E">
        <w:rPr>
          <w:rFonts w:cs="Arial"/>
        </w:rPr>
        <w:tab/>
      </w:r>
      <w:r w:rsidR="005B1B5A">
        <w:rPr>
          <w:rFonts w:cs="Arial"/>
        </w:rPr>
        <w:t>dwpc01</w:t>
      </w:r>
      <w:r w:rsidRPr="0071552E">
        <w:rPr>
          <w:rFonts w:cs="Arial"/>
        </w:rPr>
        <w:t>@gmail.com</w:t>
      </w:r>
    </w:p>
    <w:sectPr w:rsidR="00264A55" w:rsidRPr="0071552E" w:rsidSect="00264A55">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733C" w14:textId="77777777" w:rsidR="00B55D28" w:rsidRDefault="00B55D28" w:rsidP="00BE41D5">
      <w:pPr>
        <w:spacing w:after="0" w:line="240" w:lineRule="auto"/>
      </w:pPr>
      <w:r>
        <w:separator/>
      </w:r>
    </w:p>
  </w:endnote>
  <w:endnote w:type="continuationSeparator" w:id="0">
    <w:p w14:paraId="25CF2FA4" w14:textId="77777777" w:rsidR="00B55D28" w:rsidRDefault="00B55D28" w:rsidP="00BE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C9BE" w14:textId="77777777" w:rsidR="00B55D28" w:rsidRDefault="00B55D28" w:rsidP="00BE41D5">
      <w:pPr>
        <w:spacing w:after="0" w:line="240" w:lineRule="auto"/>
      </w:pPr>
      <w:r>
        <w:separator/>
      </w:r>
    </w:p>
  </w:footnote>
  <w:footnote w:type="continuationSeparator" w:id="0">
    <w:p w14:paraId="450F65A8" w14:textId="77777777" w:rsidR="00B55D28" w:rsidRDefault="00B55D28" w:rsidP="00BE4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D0399"/>
    <w:multiLevelType w:val="hybridMultilevel"/>
    <w:tmpl w:val="7960DA54"/>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BF1BF8"/>
    <w:multiLevelType w:val="hybridMultilevel"/>
    <w:tmpl w:val="C0120466"/>
    <w:lvl w:ilvl="0" w:tplc="A030DD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D2CBB"/>
    <w:multiLevelType w:val="multilevel"/>
    <w:tmpl w:val="1534C4D2"/>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b/>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2960E8"/>
    <w:multiLevelType w:val="hybridMultilevel"/>
    <w:tmpl w:val="BCF0DDFC"/>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711715">
    <w:abstractNumId w:val="5"/>
  </w:num>
  <w:num w:numId="2" w16cid:durableId="1521243405">
    <w:abstractNumId w:val="4"/>
  </w:num>
  <w:num w:numId="3" w16cid:durableId="1132215077">
    <w:abstractNumId w:val="3"/>
  </w:num>
  <w:num w:numId="4" w16cid:durableId="1130706571">
    <w:abstractNumId w:val="0"/>
  </w:num>
  <w:num w:numId="5" w16cid:durableId="545142836">
    <w:abstractNumId w:val="2"/>
  </w:num>
  <w:num w:numId="6" w16cid:durableId="800878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41D5"/>
    <w:rsid w:val="000541E1"/>
    <w:rsid w:val="00062C56"/>
    <w:rsid w:val="0007633F"/>
    <w:rsid w:val="000C5470"/>
    <w:rsid w:val="001457D2"/>
    <w:rsid w:val="0015334E"/>
    <w:rsid w:val="00154B19"/>
    <w:rsid w:val="001C2914"/>
    <w:rsid w:val="001E6509"/>
    <w:rsid w:val="00237942"/>
    <w:rsid w:val="00264A55"/>
    <w:rsid w:val="002A0666"/>
    <w:rsid w:val="002B1E9D"/>
    <w:rsid w:val="00324BD5"/>
    <w:rsid w:val="003331C0"/>
    <w:rsid w:val="003949D6"/>
    <w:rsid w:val="003B6326"/>
    <w:rsid w:val="003D0134"/>
    <w:rsid w:val="003D46CA"/>
    <w:rsid w:val="003D721B"/>
    <w:rsid w:val="00487966"/>
    <w:rsid w:val="004E5CC3"/>
    <w:rsid w:val="005709A7"/>
    <w:rsid w:val="00596B98"/>
    <w:rsid w:val="005A3C12"/>
    <w:rsid w:val="005B1B5A"/>
    <w:rsid w:val="005B603B"/>
    <w:rsid w:val="005B794B"/>
    <w:rsid w:val="005D081A"/>
    <w:rsid w:val="005E3579"/>
    <w:rsid w:val="00625FFE"/>
    <w:rsid w:val="006D299F"/>
    <w:rsid w:val="00700AED"/>
    <w:rsid w:val="0071552E"/>
    <w:rsid w:val="00723DA2"/>
    <w:rsid w:val="00795BCF"/>
    <w:rsid w:val="007F484A"/>
    <w:rsid w:val="008869AC"/>
    <w:rsid w:val="009060AA"/>
    <w:rsid w:val="009365CC"/>
    <w:rsid w:val="00957277"/>
    <w:rsid w:val="00962DB3"/>
    <w:rsid w:val="00A56EB7"/>
    <w:rsid w:val="00A57352"/>
    <w:rsid w:val="00A702B6"/>
    <w:rsid w:val="00AE3359"/>
    <w:rsid w:val="00AE3F68"/>
    <w:rsid w:val="00AE5AA2"/>
    <w:rsid w:val="00AE7EFE"/>
    <w:rsid w:val="00B00FB3"/>
    <w:rsid w:val="00B55D28"/>
    <w:rsid w:val="00B9312B"/>
    <w:rsid w:val="00B94DD2"/>
    <w:rsid w:val="00BB6B4B"/>
    <w:rsid w:val="00BC2EF8"/>
    <w:rsid w:val="00BC4383"/>
    <w:rsid w:val="00BE41D5"/>
    <w:rsid w:val="00C272DE"/>
    <w:rsid w:val="00C760EC"/>
    <w:rsid w:val="00C937F9"/>
    <w:rsid w:val="00C96A6F"/>
    <w:rsid w:val="00D0222D"/>
    <w:rsid w:val="00D3474B"/>
    <w:rsid w:val="00D74835"/>
    <w:rsid w:val="00DA1782"/>
    <w:rsid w:val="00E3179E"/>
    <w:rsid w:val="00E762E1"/>
    <w:rsid w:val="00F517E7"/>
    <w:rsid w:val="00F575E3"/>
    <w:rsid w:val="00F57702"/>
    <w:rsid w:val="00F637AF"/>
    <w:rsid w:val="00FE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EF75FC"/>
  <w15:docId w15:val="{8AFC5DBA-00BB-48C8-8CB8-8F7C6B4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D5"/>
    <w:rPr>
      <w:rFonts w:ascii="Tahoma" w:hAnsi="Tahoma" w:cs="Tahoma"/>
      <w:sz w:val="16"/>
      <w:szCs w:val="16"/>
    </w:rPr>
  </w:style>
  <w:style w:type="paragraph" w:styleId="Header">
    <w:name w:val="header"/>
    <w:basedOn w:val="Normal"/>
    <w:link w:val="HeaderChar"/>
    <w:uiPriority w:val="99"/>
    <w:semiHidden/>
    <w:unhideWhenUsed/>
    <w:rsid w:val="00BE41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41D5"/>
  </w:style>
  <w:style w:type="paragraph" w:styleId="Footer">
    <w:name w:val="footer"/>
    <w:basedOn w:val="Normal"/>
    <w:link w:val="FooterChar"/>
    <w:uiPriority w:val="99"/>
    <w:semiHidden/>
    <w:unhideWhenUsed/>
    <w:rsid w:val="00BE41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41D5"/>
  </w:style>
  <w:style w:type="paragraph" w:styleId="NoSpacing">
    <w:name w:val="No Spacing"/>
    <w:uiPriority w:val="1"/>
    <w:qFormat/>
    <w:rsid w:val="00BC4383"/>
    <w:pPr>
      <w:spacing w:after="0" w:line="240" w:lineRule="auto"/>
    </w:pPr>
  </w:style>
  <w:style w:type="paragraph" w:styleId="ListParagraph">
    <w:name w:val="List Paragraph"/>
    <w:basedOn w:val="Normal"/>
    <w:uiPriority w:val="34"/>
    <w:qFormat/>
    <w:rsid w:val="00BC2EF8"/>
    <w:pPr>
      <w:spacing w:after="0" w:line="240" w:lineRule="auto"/>
      <w:ind w:left="720"/>
      <w:contextualSpacing/>
    </w:pPr>
    <w:rPr>
      <w:rFonts w:eastAsiaTheme="minorHAnsi" w:cs="Times New Roman"/>
      <w:sz w:val="24"/>
      <w:szCs w:val="20"/>
    </w:rPr>
  </w:style>
  <w:style w:type="paragraph" w:styleId="BodyText">
    <w:name w:val="Body Text"/>
    <w:basedOn w:val="Normal"/>
    <w:link w:val="BodyTextChar"/>
    <w:uiPriority w:val="1"/>
    <w:qFormat/>
    <w:rsid w:val="00A56EB7"/>
    <w:pPr>
      <w:tabs>
        <w:tab w:val="left" w:pos="0"/>
      </w:tabs>
      <w:kinsoku w:val="0"/>
      <w:overflowPunct w:val="0"/>
      <w:spacing w:after="120" w:line="260" w:lineRule="exact"/>
      <w:ind w:left="720" w:hanging="720"/>
    </w:pPr>
    <w:rPr>
      <w:rFonts w:eastAsia="Times New Roman" w:cs="Arial"/>
      <w:sz w:val="20"/>
    </w:rPr>
  </w:style>
  <w:style w:type="character" w:customStyle="1" w:styleId="BodyTextChar">
    <w:name w:val="Body Text Char"/>
    <w:basedOn w:val="DefaultParagraphFont"/>
    <w:link w:val="BodyText"/>
    <w:uiPriority w:val="1"/>
    <w:rsid w:val="00A56EB7"/>
    <w:rPr>
      <w:rFonts w:eastAsia="Times New Roman" w:cs="Arial"/>
      <w:sz w:val="20"/>
    </w:rPr>
  </w:style>
  <w:style w:type="table" w:styleId="TableGrid">
    <w:name w:val="Table Grid"/>
    <w:uiPriority w:val="59"/>
    <w:rsid w:val="00A56EB7"/>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B6B4B"/>
    <w:pPr>
      <w:spacing w:after="0" w:line="240" w:lineRule="auto"/>
      <w:jc w:val="center"/>
    </w:pPr>
    <w:rPr>
      <w:rFonts w:ascii="Arial" w:eastAsia="Times New Roman" w:hAnsi="Arial" w:cs="Arial"/>
      <w:b/>
      <w:bCs/>
      <w:szCs w:val="24"/>
      <w:lang w:eastAsia="en-US"/>
    </w:rPr>
  </w:style>
  <w:style w:type="character" w:customStyle="1" w:styleId="TitleChar">
    <w:name w:val="Title Char"/>
    <w:basedOn w:val="DefaultParagraphFont"/>
    <w:link w:val="Title"/>
    <w:rsid w:val="00BB6B4B"/>
    <w:rPr>
      <w:rFonts w:ascii="Arial" w:eastAsia="Times New Roman"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695">
      <w:bodyDiv w:val="1"/>
      <w:marLeft w:val="0"/>
      <w:marRight w:val="0"/>
      <w:marTop w:val="0"/>
      <w:marBottom w:val="0"/>
      <w:divBdr>
        <w:top w:val="none" w:sz="0" w:space="0" w:color="auto"/>
        <w:left w:val="none" w:sz="0" w:space="0" w:color="auto"/>
        <w:bottom w:val="none" w:sz="0" w:space="0" w:color="auto"/>
        <w:right w:val="none" w:sz="0" w:space="0" w:color="auto"/>
      </w:divBdr>
    </w:div>
    <w:div w:id="840127248">
      <w:bodyDiv w:val="1"/>
      <w:marLeft w:val="0"/>
      <w:marRight w:val="0"/>
      <w:marTop w:val="0"/>
      <w:marBottom w:val="0"/>
      <w:divBdr>
        <w:top w:val="none" w:sz="0" w:space="0" w:color="auto"/>
        <w:left w:val="none" w:sz="0" w:space="0" w:color="auto"/>
        <w:bottom w:val="none" w:sz="0" w:space="0" w:color="auto"/>
        <w:right w:val="none" w:sz="0" w:space="0" w:color="auto"/>
      </w:divBdr>
    </w:div>
    <w:div w:id="1236208142">
      <w:bodyDiv w:val="1"/>
      <w:marLeft w:val="0"/>
      <w:marRight w:val="0"/>
      <w:marTop w:val="0"/>
      <w:marBottom w:val="0"/>
      <w:divBdr>
        <w:top w:val="none" w:sz="0" w:space="0" w:color="auto"/>
        <w:left w:val="none" w:sz="0" w:space="0" w:color="auto"/>
        <w:bottom w:val="none" w:sz="0" w:space="0" w:color="auto"/>
        <w:right w:val="none" w:sz="0" w:space="0" w:color="auto"/>
      </w:divBdr>
    </w:div>
    <w:div w:id="14470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Sara Porter</cp:lastModifiedBy>
  <cp:revision>5</cp:revision>
  <cp:lastPrinted>2015-08-12T12:59:00Z</cp:lastPrinted>
  <dcterms:created xsi:type="dcterms:W3CDTF">2018-05-25T19:27:00Z</dcterms:created>
  <dcterms:modified xsi:type="dcterms:W3CDTF">2023-05-05T13:54:00Z</dcterms:modified>
</cp:coreProperties>
</file>