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 xml:space="preserve">Chairman, Mr Robin </w:t>
      </w:r>
      <w:proofErr w:type="spellStart"/>
      <w:r>
        <w:rPr>
          <w:b/>
          <w:sz w:val="18"/>
          <w:szCs w:val="18"/>
        </w:rPr>
        <w:t>Pegg</w:t>
      </w:r>
      <w:proofErr w:type="spellEnd"/>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33BF9894" w:rsidR="00BD6810" w:rsidRPr="00894C87"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bookmarkStart w:id="0" w:name="_Hlk24622151"/>
      <w:bookmarkStart w:id="1" w:name="_Hlk24622037"/>
      <w:r w:rsidRPr="00894C87">
        <w:rPr>
          <w:rFonts w:cstheme="minorHAnsi"/>
        </w:rPr>
        <w:t xml:space="preserve">Councillors are hereby summoned to attend the </w:t>
      </w:r>
      <w:r w:rsidR="00982733" w:rsidRPr="00894C87">
        <w:rPr>
          <w:rFonts w:cstheme="minorHAnsi"/>
          <w:b/>
          <w:bCs/>
        </w:rPr>
        <w:t>Annual</w:t>
      </w:r>
      <w:r w:rsidR="009C33F9" w:rsidRPr="00894C87">
        <w:rPr>
          <w:rFonts w:cstheme="minorHAnsi"/>
          <w:b/>
          <w:bCs/>
        </w:rPr>
        <w:t xml:space="preserve"> </w:t>
      </w:r>
      <w:r w:rsidRPr="00894C87">
        <w:rPr>
          <w:rFonts w:cstheme="minorHAnsi"/>
          <w:b/>
          <w:bCs/>
        </w:rPr>
        <w:t>Meeting</w:t>
      </w:r>
      <w:r w:rsidRPr="00894C87">
        <w:rPr>
          <w:rFonts w:cstheme="minorHAnsi"/>
        </w:rPr>
        <w:t xml:space="preserve"> of Downham West Parish Council on </w:t>
      </w:r>
      <w:r w:rsidRPr="00894C87">
        <w:rPr>
          <w:rFonts w:cstheme="minorHAnsi"/>
          <w:b/>
        </w:rPr>
        <w:t xml:space="preserve">Monday, </w:t>
      </w:r>
      <w:r w:rsidR="00D77980" w:rsidRPr="00894C87">
        <w:rPr>
          <w:rFonts w:cstheme="minorHAnsi"/>
          <w:b/>
        </w:rPr>
        <w:t>1</w:t>
      </w:r>
      <w:r w:rsidR="005A3657">
        <w:rPr>
          <w:rFonts w:cstheme="minorHAnsi"/>
          <w:b/>
        </w:rPr>
        <w:t>5</w:t>
      </w:r>
      <w:r w:rsidR="00D77980" w:rsidRPr="00894C87">
        <w:rPr>
          <w:rFonts w:cstheme="minorHAnsi"/>
          <w:b/>
          <w:vertAlign w:val="superscript"/>
        </w:rPr>
        <w:t>th</w:t>
      </w:r>
      <w:r w:rsidR="00D77980" w:rsidRPr="00894C87">
        <w:rPr>
          <w:rFonts w:cstheme="minorHAnsi"/>
          <w:b/>
        </w:rPr>
        <w:t xml:space="preserve"> Ma</w:t>
      </w:r>
      <w:r w:rsidR="005A3657">
        <w:rPr>
          <w:rFonts w:cstheme="minorHAnsi"/>
          <w:b/>
        </w:rPr>
        <w:t>y</w:t>
      </w:r>
      <w:r w:rsidR="00D77980" w:rsidRPr="00894C87">
        <w:rPr>
          <w:rFonts w:cstheme="minorHAnsi"/>
          <w:b/>
        </w:rPr>
        <w:t xml:space="preserve"> </w:t>
      </w:r>
      <w:r w:rsidR="00AE3617" w:rsidRPr="00894C87">
        <w:rPr>
          <w:rFonts w:cstheme="minorHAnsi"/>
          <w:b/>
        </w:rPr>
        <w:t>2023</w:t>
      </w:r>
      <w:r w:rsidRPr="00894C87">
        <w:rPr>
          <w:rFonts w:cstheme="minorHAnsi"/>
          <w:b/>
        </w:rPr>
        <w:t xml:space="preserve"> </w:t>
      </w:r>
      <w:r w:rsidRPr="00894C87">
        <w:rPr>
          <w:rFonts w:cstheme="minorHAnsi"/>
        </w:rPr>
        <w:t xml:space="preserve">at </w:t>
      </w:r>
      <w:r w:rsidR="00982733" w:rsidRPr="00894C87">
        <w:rPr>
          <w:rFonts w:cstheme="minorHAnsi"/>
          <w:b/>
        </w:rPr>
        <w:t>7.00pm</w:t>
      </w:r>
      <w:r w:rsidR="009C33F9" w:rsidRPr="00894C87">
        <w:rPr>
          <w:rFonts w:cstheme="minorHAnsi"/>
          <w:b/>
        </w:rPr>
        <w:t xml:space="preserve"> </w:t>
      </w:r>
      <w:r w:rsidRPr="00894C87">
        <w:rPr>
          <w:rFonts w:cstheme="minorHAnsi"/>
        </w:rPr>
        <w:t xml:space="preserve">in </w:t>
      </w:r>
      <w:r w:rsidRPr="00894C87">
        <w:rPr>
          <w:rFonts w:cstheme="minorHAnsi"/>
          <w:b/>
          <w:bCs/>
        </w:rPr>
        <w:t>Room 3, Methodist Church, Paradise Road, Downham Market</w:t>
      </w:r>
      <w:r w:rsidRPr="00894C87">
        <w:rPr>
          <w:rFonts w:cstheme="minorHAnsi"/>
        </w:rPr>
        <w:t xml:space="preserve"> for the purpose of transacting the business on the agenda shown below.</w:t>
      </w:r>
    </w:p>
    <w:p w14:paraId="23DF10F7" w14:textId="77777777" w:rsidR="00BD6810" w:rsidRPr="00894C87"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0"/>
          <w:szCs w:val="40"/>
        </w:rPr>
      </w:pPr>
      <w:r w:rsidRPr="00894C87">
        <w:rPr>
          <w:rFonts w:ascii="Rage Italic" w:hAnsi="Rage Italic" w:cstheme="minorHAnsi"/>
          <w:sz w:val="40"/>
          <w:szCs w:val="40"/>
        </w:rPr>
        <w:t>Sara Porter</w:t>
      </w:r>
    </w:p>
    <w:p w14:paraId="3F9AA8ED" w14:textId="77777777" w:rsidR="00BD6810" w:rsidRPr="00894C87"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94C87">
        <w:rPr>
          <w:rFonts w:cstheme="minorHAnsi"/>
        </w:rPr>
        <w:t>Sara Porter (Mrs)</w:t>
      </w:r>
    </w:p>
    <w:p w14:paraId="2B4F53BB" w14:textId="77777777" w:rsidR="00BD6810" w:rsidRPr="00894C87"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94C87">
        <w:rPr>
          <w:rFonts w:cstheme="minorHAnsi"/>
        </w:rPr>
        <w:t>Parish Clerk</w:t>
      </w:r>
    </w:p>
    <w:p w14:paraId="1D4BF94A" w14:textId="7BF8A535" w:rsidR="00BD6810" w:rsidRPr="00894C87" w:rsidRDefault="00982733"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94C87">
        <w:rPr>
          <w:rFonts w:cstheme="minorHAnsi"/>
        </w:rPr>
        <w:t>10</w:t>
      </w:r>
      <w:r w:rsidRPr="00894C87">
        <w:rPr>
          <w:rFonts w:cstheme="minorHAnsi"/>
          <w:vertAlign w:val="superscript"/>
        </w:rPr>
        <w:t>th</w:t>
      </w:r>
      <w:r w:rsidRPr="00894C87">
        <w:rPr>
          <w:rFonts w:cstheme="minorHAnsi"/>
        </w:rPr>
        <w:t xml:space="preserve"> May</w:t>
      </w:r>
      <w:r w:rsidR="00AE3617" w:rsidRPr="00894C87">
        <w:rPr>
          <w:rFonts w:cstheme="minorHAnsi"/>
        </w:rPr>
        <w:t xml:space="preserve"> 2023</w:t>
      </w:r>
    </w:p>
    <w:p w14:paraId="59BD9804" w14:textId="77777777" w:rsidR="00BD6810" w:rsidRPr="00894C87"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rPr>
      </w:pPr>
      <w:r w:rsidRPr="00894C87">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894C87"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894C87">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894C87" w:rsidRDefault="00BD6810" w:rsidP="00BD6810">
      <w:pPr>
        <w:tabs>
          <w:tab w:val="left" w:pos="426"/>
        </w:tabs>
        <w:spacing w:before="60" w:after="60" w:line="240" w:lineRule="auto"/>
        <w:jc w:val="both"/>
        <w:rPr>
          <w:rFonts w:cstheme="minorHAnsi"/>
          <w:color w:val="C00000"/>
          <w:sz w:val="18"/>
          <w:szCs w:val="18"/>
        </w:rPr>
      </w:pPr>
      <w:r w:rsidRPr="00894C87">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684E5F67" w14:textId="77777777" w:rsidR="000E1B74" w:rsidRPr="00894C87" w:rsidRDefault="000E1B74" w:rsidP="00FA4DC4">
      <w:pPr>
        <w:tabs>
          <w:tab w:val="left" w:pos="426"/>
        </w:tabs>
        <w:spacing w:before="60" w:after="60" w:line="240" w:lineRule="auto"/>
        <w:jc w:val="both"/>
        <w:rPr>
          <w:rFonts w:cstheme="minorHAnsi"/>
          <w:b/>
          <w:bCs/>
          <w:u w:val="single"/>
        </w:rPr>
      </w:pPr>
      <w:r w:rsidRPr="00894C87">
        <w:rPr>
          <w:rFonts w:cstheme="minorHAnsi"/>
          <w:b/>
          <w:bCs/>
          <w:u w:val="single"/>
        </w:rPr>
        <w:t>AGENDA</w:t>
      </w:r>
    </w:p>
    <w:p w14:paraId="2D3EDE17" w14:textId="77777777" w:rsidR="00CF0A55" w:rsidRPr="00894C87" w:rsidRDefault="00CF0A55" w:rsidP="00CF0A55">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894C87">
        <w:rPr>
          <w:rFonts w:asciiTheme="minorHAnsi" w:hAnsiTheme="minorHAnsi" w:cs="Tahoma"/>
          <w:b/>
          <w:sz w:val="22"/>
          <w:szCs w:val="22"/>
        </w:rPr>
        <w:t>Election of Chairman of the Council and Declaration of Acceptance of Office</w:t>
      </w:r>
    </w:p>
    <w:p w14:paraId="5FDAEDB2" w14:textId="77777777" w:rsidR="00CF0A55" w:rsidRPr="00894C87" w:rsidRDefault="00CF0A55" w:rsidP="00CF0A55">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894C87">
        <w:rPr>
          <w:rFonts w:asciiTheme="minorHAnsi" w:hAnsiTheme="minorHAnsi" w:cs="Tahoma"/>
          <w:b/>
          <w:sz w:val="22"/>
          <w:szCs w:val="22"/>
        </w:rPr>
        <w:t>Election of Vice Chairman of the Council and Declaration of Acceptance of Office</w:t>
      </w:r>
    </w:p>
    <w:p w14:paraId="6CDDC198" w14:textId="77777777" w:rsidR="00CF0A55" w:rsidRPr="00894C87" w:rsidRDefault="00CF0A55" w:rsidP="00CF0A55">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894C87">
        <w:rPr>
          <w:rFonts w:asciiTheme="minorHAnsi" w:hAnsiTheme="minorHAnsi" w:cs="Tahoma"/>
          <w:b/>
          <w:sz w:val="22"/>
          <w:szCs w:val="22"/>
        </w:rPr>
        <w:t>To receive and accept apologies and reasons for absence</w:t>
      </w:r>
    </w:p>
    <w:p w14:paraId="1258CEB2" w14:textId="77777777" w:rsidR="00CF0A55" w:rsidRPr="00894C87" w:rsidRDefault="00CF0A55" w:rsidP="00CF0A55">
      <w:pPr>
        <w:pStyle w:val="ListParagraph"/>
        <w:widowControl/>
        <w:numPr>
          <w:ilvl w:val="0"/>
          <w:numId w:val="25"/>
        </w:numPr>
        <w:tabs>
          <w:tab w:val="left" w:pos="426"/>
        </w:tabs>
        <w:suppressAutoHyphens w:val="0"/>
        <w:spacing w:before="60" w:after="60"/>
        <w:ind w:left="709" w:hanging="709"/>
        <w:jc w:val="both"/>
        <w:rPr>
          <w:rFonts w:asciiTheme="minorHAnsi" w:hAnsiTheme="minorHAnsi" w:cs="Tahoma"/>
          <w:b/>
          <w:sz w:val="22"/>
          <w:szCs w:val="22"/>
        </w:rPr>
      </w:pPr>
      <w:r w:rsidRPr="00894C87">
        <w:rPr>
          <w:rFonts w:asciiTheme="minorHAnsi" w:hAnsiTheme="minorHAnsi" w:cs="Tahoma"/>
          <w:b/>
          <w:sz w:val="22"/>
          <w:szCs w:val="22"/>
        </w:rPr>
        <w:t>To receive declarations of interest for items on the agenda and any requests for dispensation</w:t>
      </w:r>
    </w:p>
    <w:p w14:paraId="05F65881" w14:textId="77777777" w:rsidR="00CF0A55" w:rsidRPr="00894C87" w:rsidRDefault="00CF0A55" w:rsidP="00CF0A55">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894C87">
        <w:rPr>
          <w:rFonts w:asciiTheme="minorHAnsi" w:hAnsiTheme="minorHAnsi" w:cs="Tahoma"/>
          <w:b/>
          <w:sz w:val="22"/>
          <w:szCs w:val="22"/>
        </w:rPr>
        <w:t>To approve the minutes of the Council Meeting held on Monday, 13</w:t>
      </w:r>
      <w:r w:rsidRPr="00894C87">
        <w:rPr>
          <w:rFonts w:asciiTheme="minorHAnsi" w:hAnsiTheme="minorHAnsi" w:cs="Tahoma"/>
          <w:b/>
          <w:sz w:val="22"/>
          <w:szCs w:val="22"/>
          <w:vertAlign w:val="superscript"/>
        </w:rPr>
        <w:t>th</w:t>
      </w:r>
      <w:r w:rsidRPr="00894C87">
        <w:rPr>
          <w:rFonts w:asciiTheme="minorHAnsi" w:hAnsiTheme="minorHAnsi" w:cs="Tahoma"/>
          <w:b/>
          <w:sz w:val="22"/>
          <w:szCs w:val="22"/>
        </w:rPr>
        <w:t xml:space="preserve"> March 2023 (Items 13-22)</w:t>
      </w:r>
    </w:p>
    <w:p w14:paraId="2B35A0CD" w14:textId="77777777" w:rsidR="00CF0A55" w:rsidRPr="00894C87" w:rsidRDefault="00CF0A55" w:rsidP="00CF0A55">
      <w:pPr>
        <w:pStyle w:val="ListParagraph"/>
        <w:widowControl/>
        <w:numPr>
          <w:ilvl w:val="0"/>
          <w:numId w:val="25"/>
        </w:numPr>
        <w:tabs>
          <w:tab w:val="left" w:pos="426"/>
        </w:tabs>
        <w:suppressAutoHyphens w:val="0"/>
        <w:spacing w:before="60" w:after="60"/>
        <w:ind w:left="709" w:hanging="709"/>
        <w:jc w:val="both"/>
        <w:rPr>
          <w:rFonts w:asciiTheme="minorHAnsi" w:hAnsiTheme="minorHAnsi" w:cs="Tahoma"/>
          <w:b/>
          <w:sz w:val="22"/>
          <w:szCs w:val="22"/>
        </w:rPr>
      </w:pPr>
      <w:r w:rsidRPr="00894C87">
        <w:rPr>
          <w:rFonts w:asciiTheme="minorHAnsi" w:hAnsiTheme="minorHAnsi" w:cs="Tahoma"/>
          <w:b/>
          <w:sz w:val="22"/>
          <w:szCs w:val="22"/>
        </w:rPr>
        <w:t xml:space="preserve">To review the representatives of </w:t>
      </w:r>
      <w:r w:rsidRPr="00894C87">
        <w:rPr>
          <w:rFonts w:asciiTheme="minorHAnsi" w:hAnsiTheme="minorHAnsi"/>
          <w:b/>
          <w:sz w:val="22"/>
          <w:szCs w:val="22"/>
        </w:rPr>
        <w:t>outside body representation</w:t>
      </w:r>
    </w:p>
    <w:p w14:paraId="54687EAA" w14:textId="77777777" w:rsidR="0039754C" w:rsidRPr="00894C87" w:rsidRDefault="0039754C" w:rsidP="0039754C">
      <w:pPr>
        <w:pStyle w:val="ListParagraph"/>
        <w:numPr>
          <w:ilvl w:val="0"/>
          <w:numId w:val="28"/>
        </w:numPr>
        <w:tabs>
          <w:tab w:val="left" w:pos="426"/>
        </w:tabs>
        <w:spacing w:before="60" w:after="60"/>
        <w:jc w:val="both"/>
        <w:rPr>
          <w:rFonts w:asciiTheme="minorHAnsi" w:hAnsiTheme="minorHAnsi" w:cstheme="minorHAnsi"/>
          <w:bCs/>
          <w:vanish/>
          <w:sz w:val="22"/>
          <w:szCs w:val="22"/>
        </w:rPr>
      </w:pPr>
    </w:p>
    <w:p w14:paraId="356016CC" w14:textId="414D7AB0" w:rsidR="00CF0A55" w:rsidRPr="00894C87" w:rsidRDefault="00CF0A55" w:rsidP="0039754C">
      <w:pPr>
        <w:pStyle w:val="ListParagraph"/>
        <w:numPr>
          <w:ilvl w:val="1"/>
          <w:numId w:val="28"/>
        </w:numPr>
        <w:tabs>
          <w:tab w:val="left" w:pos="426"/>
        </w:tabs>
        <w:spacing w:before="60" w:after="60"/>
        <w:ind w:left="993" w:hanging="567"/>
        <w:jc w:val="both"/>
        <w:rPr>
          <w:rFonts w:asciiTheme="minorHAnsi" w:hAnsiTheme="minorHAnsi" w:cstheme="minorHAnsi"/>
          <w:b/>
          <w:sz w:val="22"/>
          <w:szCs w:val="22"/>
        </w:rPr>
      </w:pPr>
      <w:r w:rsidRPr="00894C87">
        <w:rPr>
          <w:rFonts w:asciiTheme="minorHAnsi" w:hAnsiTheme="minorHAnsi" w:cstheme="minorHAnsi"/>
          <w:bCs/>
          <w:sz w:val="22"/>
          <w:szCs w:val="22"/>
        </w:rPr>
        <w:t xml:space="preserve">Downham Market &amp; Downham West Joint Burial Board – currently Cllrs Daymond, Fox and </w:t>
      </w:r>
      <w:proofErr w:type="spellStart"/>
      <w:r w:rsidRPr="00894C87">
        <w:rPr>
          <w:rFonts w:asciiTheme="minorHAnsi" w:hAnsiTheme="minorHAnsi" w:cstheme="minorHAnsi"/>
          <w:bCs/>
          <w:sz w:val="22"/>
          <w:szCs w:val="22"/>
        </w:rPr>
        <w:t>Pegg</w:t>
      </w:r>
      <w:proofErr w:type="spellEnd"/>
    </w:p>
    <w:p w14:paraId="42576AEC" w14:textId="77777777" w:rsidR="00CF0A55" w:rsidRPr="00894C87" w:rsidRDefault="00CF0A55" w:rsidP="00CF0A55">
      <w:pPr>
        <w:pStyle w:val="ListParagraph"/>
        <w:numPr>
          <w:ilvl w:val="1"/>
          <w:numId w:val="28"/>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bCs/>
          <w:sz w:val="22"/>
          <w:szCs w:val="22"/>
        </w:rPr>
        <w:t xml:space="preserve">Hundred Acre Charity – currently Cllrs Daymond and </w:t>
      </w:r>
      <w:proofErr w:type="spellStart"/>
      <w:r w:rsidRPr="00894C87">
        <w:rPr>
          <w:rFonts w:asciiTheme="minorHAnsi" w:hAnsiTheme="minorHAnsi" w:cstheme="minorHAnsi"/>
          <w:bCs/>
          <w:sz w:val="22"/>
          <w:szCs w:val="22"/>
        </w:rPr>
        <w:t>Pegg</w:t>
      </w:r>
      <w:proofErr w:type="spellEnd"/>
    </w:p>
    <w:p w14:paraId="2EADBF45" w14:textId="77777777" w:rsidR="00CF0A55" w:rsidRPr="00894C87" w:rsidRDefault="00CF0A55" w:rsidP="00CF0A55">
      <w:pPr>
        <w:pStyle w:val="ListParagraph"/>
        <w:widowControl/>
        <w:numPr>
          <w:ilvl w:val="0"/>
          <w:numId w:val="25"/>
        </w:numPr>
        <w:tabs>
          <w:tab w:val="left" w:pos="426"/>
        </w:tabs>
        <w:suppressAutoHyphens w:val="0"/>
        <w:spacing w:before="60" w:after="60"/>
        <w:ind w:left="709" w:hanging="709"/>
        <w:jc w:val="both"/>
        <w:rPr>
          <w:rFonts w:asciiTheme="minorHAnsi" w:hAnsiTheme="minorHAnsi" w:cstheme="minorHAnsi"/>
          <w:b/>
          <w:sz w:val="22"/>
          <w:szCs w:val="22"/>
        </w:rPr>
      </w:pPr>
      <w:r w:rsidRPr="00894C87">
        <w:rPr>
          <w:rFonts w:asciiTheme="minorHAnsi" w:hAnsiTheme="minorHAnsi" w:cstheme="minorHAnsi"/>
          <w:b/>
          <w:sz w:val="22"/>
          <w:szCs w:val="22"/>
        </w:rPr>
        <w:t xml:space="preserve">To review the Council policies and procedures </w:t>
      </w:r>
      <w:r w:rsidRPr="00894C87">
        <w:rPr>
          <w:rFonts w:asciiTheme="minorHAnsi" w:hAnsiTheme="minorHAnsi" w:cstheme="minorHAnsi"/>
          <w:sz w:val="22"/>
          <w:szCs w:val="22"/>
        </w:rPr>
        <w:t>(available to view on the website)</w:t>
      </w:r>
    </w:p>
    <w:p w14:paraId="7C0A0FB2"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Standing Orders</w:t>
      </w:r>
    </w:p>
    <w:p w14:paraId="708D07AC"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Financial Regulations</w:t>
      </w:r>
    </w:p>
    <w:p w14:paraId="0F9A6C75"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Powers &amp; Duties &amp; S137 LGA Summary 1972</w:t>
      </w:r>
    </w:p>
    <w:p w14:paraId="696391C0"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Compliments &amp; Complaints</w:t>
      </w:r>
    </w:p>
    <w:p w14:paraId="4865C35E"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Equal Opportunities</w:t>
      </w:r>
    </w:p>
    <w:p w14:paraId="0298F002"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General Data Protection Rules (GDPR)</w:t>
      </w:r>
    </w:p>
    <w:p w14:paraId="78A58006"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Freedom of Information 2008 Scheme</w:t>
      </w:r>
    </w:p>
    <w:p w14:paraId="522906C3"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Cs/>
          <w:sz w:val="22"/>
          <w:szCs w:val="22"/>
        </w:rPr>
      </w:pPr>
      <w:r w:rsidRPr="00894C87">
        <w:rPr>
          <w:rFonts w:asciiTheme="minorHAnsi" w:hAnsiTheme="minorHAnsi" w:cstheme="minorHAnsi"/>
          <w:sz w:val="22"/>
          <w:szCs w:val="22"/>
        </w:rPr>
        <w:t xml:space="preserve">Press &amp; </w:t>
      </w:r>
      <w:proofErr w:type="gramStart"/>
      <w:r w:rsidRPr="00894C87">
        <w:rPr>
          <w:rFonts w:asciiTheme="minorHAnsi" w:hAnsiTheme="minorHAnsi" w:cstheme="minorHAnsi"/>
          <w:sz w:val="22"/>
          <w:szCs w:val="22"/>
        </w:rPr>
        <w:t>Social Media</w:t>
      </w:r>
      <w:proofErr w:type="gramEnd"/>
    </w:p>
    <w:p w14:paraId="75F64B9E"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bCs/>
          <w:sz w:val="22"/>
          <w:szCs w:val="22"/>
        </w:rPr>
        <w:t>Recording at Meetings</w:t>
      </w:r>
    </w:p>
    <w:p w14:paraId="1BE0F4E5"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Risk Assessment – Parish Council</w:t>
      </w:r>
    </w:p>
    <w:p w14:paraId="4E63DF83"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S137 Grants &amp; Donations</w:t>
      </w:r>
    </w:p>
    <w:p w14:paraId="22E7F50B"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Unreasonably Persistent and/or Vexatious Complainants Policy</w:t>
      </w:r>
    </w:p>
    <w:p w14:paraId="3C55F0D7"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Website Accessibility Statement</w:t>
      </w:r>
    </w:p>
    <w:p w14:paraId="26C9D023"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Asset Register</w:t>
      </w:r>
    </w:p>
    <w:p w14:paraId="343EF019"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Existing Contracts and Direct Debits</w:t>
      </w:r>
    </w:p>
    <w:p w14:paraId="0EDF4DED" w14:textId="77777777" w:rsidR="0039754C" w:rsidRPr="00894C87"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Code of Conduct – reminder</w:t>
      </w:r>
    </w:p>
    <w:p w14:paraId="6E6D31AD" w14:textId="0751B32B" w:rsidR="00CF0A55" w:rsidRPr="007670F4" w:rsidRDefault="00CF0A55" w:rsidP="0039754C">
      <w:pPr>
        <w:pStyle w:val="ListParagraph"/>
        <w:numPr>
          <w:ilvl w:val="1"/>
          <w:numId w:val="49"/>
        </w:numPr>
        <w:tabs>
          <w:tab w:val="left" w:pos="426"/>
        </w:tabs>
        <w:spacing w:before="60" w:after="60"/>
        <w:ind w:left="993" w:hanging="573"/>
        <w:jc w:val="both"/>
        <w:rPr>
          <w:rFonts w:asciiTheme="minorHAnsi" w:hAnsiTheme="minorHAnsi" w:cstheme="minorHAnsi"/>
          <w:b/>
          <w:sz w:val="22"/>
          <w:szCs w:val="22"/>
        </w:rPr>
      </w:pPr>
      <w:r w:rsidRPr="00894C87">
        <w:rPr>
          <w:rFonts w:asciiTheme="minorHAnsi" w:hAnsiTheme="minorHAnsi" w:cstheme="minorHAnsi"/>
          <w:sz w:val="22"/>
          <w:szCs w:val="22"/>
        </w:rPr>
        <w:t>Councillors’ Register of Members Disclosable Interests</w:t>
      </w:r>
    </w:p>
    <w:p w14:paraId="3D89B1E5" w14:textId="77777777" w:rsidR="007670F4" w:rsidRPr="00894C87" w:rsidRDefault="007670F4" w:rsidP="007670F4">
      <w:pPr>
        <w:pStyle w:val="ListParagraph"/>
        <w:tabs>
          <w:tab w:val="left" w:pos="426"/>
        </w:tabs>
        <w:spacing w:before="60" w:after="60"/>
        <w:ind w:left="993"/>
        <w:jc w:val="both"/>
        <w:rPr>
          <w:rFonts w:asciiTheme="minorHAnsi" w:hAnsiTheme="minorHAnsi" w:cstheme="minorHAnsi"/>
          <w:b/>
          <w:sz w:val="22"/>
          <w:szCs w:val="22"/>
        </w:rPr>
      </w:pPr>
    </w:p>
    <w:p w14:paraId="0434A197" w14:textId="77777777" w:rsidR="0039754C" w:rsidRPr="00894C87" w:rsidRDefault="0039754C" w:rsidP="0039754C">
      <w:pPr>
        <w:pStyle w:val="ListParagraph"/>
        <w:numPr>
          <w:ilvl w:val="0"/>
          <w:numId w:val="30"/>
        </w:numPr>
        <w:tabs>
          <w:tab w:val="left" w:pos="426"/>
        </w:tabs>
        <w:spacing w:before="40" w:after="40"/>
        <w:jc w:val="both"/>
        <w:rPr>
          <w:rFonts w:asciiTheme="minorHAnsi" w:hAnsiTheme="minorHAnsi" w:cstheme="minorHAnsi"/>
          <w:b/>
          <w:sz w:val="22"/>
          <w:szCs w:val="22"/>
        </w:rPr>
      </w:pPr>
      <w:r w:rsidRPr="00894C87">
        <w:rPr>
          <w:rFonts w:asciiTheme="minorHAnsi" w:hAnsiTheme="minorHAnsi" w:cstheme="minorHAnsi"/>
          <w:b/>
          <w:sz w:val="22"/>
          <w:szCs w:val="22"/>
        </w:rPr>
        <w:lastRenderedPageBreak/>
        <w:t xml:space="preserve">To consider and resolve Co-option(s) for the position of Councillor(s) </w:t>
      </w:r>
      <w:r w:rsidRPr="00894C87">
        <w:rPr>
          <w:rFonts w:asciiTheme="minorHAnsi" w:hAnsiTheme="minorHAnsi" w:cstheme="minorHAnsi"/>
          <w:bCs/>
          <w:sz w:val="22"/>
          <w:szCs w:val="22"/>
        </w:rPr>
        <w:t>(circulated with agenda)</w:t>
      </w:r>
    </w:p>
    <w:p w14:paraId="70CD8BD0" w14:textId="07312A69" w:rsidR="0039754C" w:rsidRPr="00894C87" w:rsidRDefault="0039754C" w:rsidP="0039754C">
      <w:pPr>
        <w:pStyle w:val="ListParagraph"/>
        <w:numPr>
          <w:ilvl w:val="1"/>
          <w:numId w:val="30"/>
        </w:numPr>
        <w:tabs>
          <w:tab w:val="left" w:pos="426"/>
        </w:tabs>
        <w:spacing w:before="40" w:after="40"/>
        <w:ind w:left="993" w:hanging="573"/>
        <w:jc w:val="both"/>
        <w:rPr>
          <w:rFonts w:asciiTheme="minorHAnsi" w:hAnsiTheme="minorHAnsi" w:cstheme="minorHAnsi"/>
          <w:b/>
          <w:sz w:val="22"/>
          <w:szCs w:val="22"/>
        </w:rPr>
      </w:pPr>
      <w:r w:rsidRPr="00894C87">
        <w:rPr>
          <w:rFonts w:asciiTheme="minorHAnsi" w:hAnsiTheme="minorHAnsi" w:cstheme="minorHAnsi"/>
          <w:bCs/>
          <w:sz w:val="22"/>
          <w:szCs w:val="22"/>
        </w:rPr>
        <w:t>If elected, to resolve that the Councillor(s) is/are granted a dispensation until the end of their term in May 2027, or resignation, whichever is the sooner, to enable them to take part in Council business where this would otherwise be prohibited because they have a Disclosable Pecuniary Interest</w:t>
      </w:r>
    </w:p>
    <w:p w14:paraId="59F7DD03" w14:textId="77777777" w:rsidR="0030659A" w:rsidRPr="00F51BAD" w:rsidRDefault="0030659A" w:rsidP="001D3779">
      <w:pPr>
        <w:pStyle w:val="NoSpacing"/>
        <w:pBdr>
          <w:top w:val="single" w:sz="4" w:space="1" w:color="auto"/>
          <w:left w:val="single" w:sz="4" w:space="4" w:color="auto"/>
          <w:bottom w:val="single" w:sz="4" w:space="1" w:color="auto"/>
          <w:right w:val="single" w:sz="4" w:space="4" w:color="auto"/>
        </w:pBdr>
        <w:ind w:left="142"/>
        <w:jc w:val="both"/>
        <w:rPr>
          <w:b/>
          <w:sz w:val="20"/>
          <w:szCs w:val="20"/>
          <w:u w:val="single"/>
        </w:rPr>
      </w:pPr>
      <w:r w:rsidRPr="00F51BAD">
        <w:rPr>
          <w:b/>
          <w:sz w:val="20"/>
          <w:szCs w:val="20"/>
          <w:u w:val="single"/>
        </w:rPr>
        <w:t>To adjourn the meeting in order to allow reports and the press and/or members of the public to address the Council in a PUBLIC OPEN FORUM</w:t>
      </w:r>
    </w:p>
    <w:p w14:paraId="14E6B254" w14:textId="77777777" w:rsidR="0030659A" w:rsidRPr="00F51BAD" w:rsidRDefault="0030659A" w:rsidP="001D3779">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F51BAD">
        <w:rPr>
          <w:b/>
          <w:sz w:val="20"/>
          <w:szCs w:val="20"/>
        </w:rPr>
        <w:t>Reports</w:t>
      </w:r>
    </w:p>
    <w:p w14:paraId="71540C1E" w14:textId="77777777" w:rsidR="0030659A" w:rsidRPr="00F51BAD" w:rsidRDefault="0030659A" w:rsidP="001D3779">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F51BAD">
        <w:rPr>
          <w:sz w:val="20"/>
          <w:szCs w:val="20"/>
        </w:rPr>
        <w:t>County Councillor</w:t>
      </w:r>
    </w:p>
    <w:p w14:paraId="4061BF4D" w14:textId="51CBBE5B" w:rsidR="0030659A" w:rsidRPr="00F51BAD" w:rsidRDefault="0030659A" w:rsidP="001D3779">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F51BAD">
        <w:rPr>
          <w:sz w:val="20"/>
          <w:szCs w:val="20"/>
        </w:rPr>
        <w:t>Borough Councillor</w:t>
      </w:r>
      <w:r w:rsidR="00071169" w:rsidRPr="00F51BAD">
        <w:rPr>
          <w:sz w:val="20"/>
          <w:szCs w:val="20"/>
        </w:rPr>
        <w:t>s</w:t>
      </w:r>
    </w:p>
    <w:p w14:paraId="00F4D61A" w14:textId="77777777" w:rsidR="0030659A" w:rsidRPr="00F51BAD" w:rsidRDefault="0030659A" w:rsidP="001D3779">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F51BAD">
        <w:rPr>
          <w:b/>
          <w:sz w:val="20"/>
          <w:szCs w:val="20"/>
        </w:rPr>
        <w:t xml:space="preserve">Public Participation </w:t>
      </w:r>
      <w:r w:rsidRPr="00F51BAD">
        <w:rPr>
          <w:sz w:val="20"/>
          <w:szCs w:val="20"/>
        </w:rPr>
        <w:t>(maximum 15 minutes – 3 minutes per speaker)</w:t>
      </w:r>
    </w:p>
    <w:p w14:paraId="31D4C2B5" w14:textId="4AB05123" w:rsidR="00E47A56" w:rsidRPr="00894C87" w:rsidRDefault="00E47A56" w:rsidP="0039754C">
      <w:pPr>
        <w:pStyle w:val="NoSpacing"/>
        <w:widowControl w:val="0"/>
        <w:numPr>
          <w:ilvl w:val="0"/>
          <w:numId w:val="50"/>
        </w:numPr>
        <w:tabs>
          <w:tab w:val="left" w:pos="567"/>
        </w:tabs>
        <w:suppressAutoHyphens/>
        <w:spacing w:before="120" w:after="60"/>
        <w:ind w:left="426" w:hanging="426"/>
        <w:jc w:val="both"/>
        <w:rPr>
          <w:rFonts w:cstheme="minorHAnsi"/>
          <w:vanish/>
        </w:rPr>
      </w:pPr>
      <w:r w:rsidRPr="00894C87">
        <w:rPr>
          <w:rFonts w:cstheme="minorHAnsi"/>
          <w:b/>
        </w:rPr>
        <w:t>To receive Finances and Clerk’s Report</w:t>
      </w:r>
    </w:p>
    <w:p w14:paraId="4A3E5C71" w14:textId="77777777" w:rsidR="00E47A56" w:rsidRPr="00894C87" w:rsidRDefault="00E47A56" w:rsidP="0039754C">
      <w:pPr>
        <w:pStyle w:val="ListParagraph"/>
        <w:numPr>
          <w:ilvl w:val="0"/>
          <w:numId w:val="50"/>
        </w:numPr>
        <w:tabs>
          <w:tab w:val="left" w:pos="426"/>
        </w:tabs>
        <w:spacing w:before="60" w:after="60"/>
        <w:jc w:val="both"/>
        <w:rPr>
          <w:rFonts w:asciiTheme="minorHAnsi" w:hAnsiTheme="minorHAnsi" w:cstheme="minorHAnsi"/>
          <w:vanish/>
          <w:sz w:val="22"/>
          <w:szCs w:val="22"/>
        </w:rPr>
      </w:pPr>
    </w:p>
    <w:p w14:paraId="556D27DA" w14:textId="77777777" w:rsidR="00E47A56" w:rsidRPr="00894C87" w:rsidRDefault="00E47A56" w:rsidP="0039754C">
      <w:pPr>
        <w:pStyle w:val="ListParagraph"/>
        <w:numPr>
          <w:ilvl w:val="0"/>
          <w:numId w:val="50"/>
        </w:numPr>
        <w:tabs>
          <w:tab w:val="left" w:pos="426"/>
        </w:tabs>
        <w:spacing w:before="60" w:after="60"/>
        <w:jc w:val="both"/>
        <w:rPr>
          <w:rFonts w:asciiTheme="minorHAnsi" w:hAnsiTheme="minorHAnsi" w:cstheme="minorHAnsi"/>
          <w:vanish/>
          <w:sz w:val="22"/>
          <w:szCs w:val="22"/>
        </w:rPr>
      </w:pPr>
    </w:p>
    <w:p w14:paraId="579EB700" w14:textId="77777777" w:rsidR="00E47A56" w:rsidRPr="00894C87" w:rsidRDefault="00E47A56" w:rsidP="00FA4DC4">
      <w:pPr>
        <w:pStyle w:val="ListParagraph"/>
        <w:numPr>
          <w:ilvl w:val="0"/>
          <w:numId w:val="7"/>
        </w:numPr>
        <w:tabs>
          <w:tab w:val="left" w:pos="426"/>
        </w:tabs>
        <w:spacing w:before="60" w:after="60"/>
        <w:jc w:val="both"/>
        <w:rPr>
          <w:rFonts w:asciiTheme="minorHAnsi" w:hAnsiTheme="minorHAnsi" w:cstheme="minorHAnsi"/>
          <w:vanish/>
          <w:sz w:val="22"/>
          <w:szCs w:val="22"/>
        </w:rPr>
      </w:pPr>
    </w:p>
    <w:p w14:paraId="7EDF6EE9" w14:textId="77777777" w:rsidR="00E47A56" w:rsidRPr="00894C87" w:rsidRDefault="00E47A56" w:rsidP="00FA4DC4">
      <w:pPr>
        <w:pStyle w:val="ListParagraph"/>
        <w:numPr>
          <w:ilvl w:val="0"/>
          <w:numId w:val="7"/>
        </w:numPr>
        <w:tabs>
          <w:tab w:val="left" w:pos="426"/>
        </w:tabs>
        <w:spacing w:before="60" w:after="60"/>
        <w:jc w:val="both"/>
        <w:rPr>
          <w:rFonts w:asciiTheme="minorHAnsi" w:hAnsiTheme="minorHAnsi" w:cstheme="minorHAnsi"/>
          <w:vanish/>
          <w:sz w:val="22"/>
          <w:szCs w:val="22"/>
        </w:rPr>
      </w:pPr>
    </w:p>
    <w:p w14:paraId="18279891" w14:textId="77777777" w:rsidR="00946872" w:rsidRPr="00894C87"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2FD1D9D6" w14:textId="77777777" w:rsidR="00946872" w:rsidRPr="00894C87"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05B0A168" w14:textId="77777777" w:rsidR="00946872" w:rsidRPr="00894C87"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6953435E" w14:textId="77777777" w:rsidR="00224120" w:rsidRPr="00894C87"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1D8B0FB8" w14:textId="77777777" w:rsidR="00224120" w:rsidRPr="00894C87"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345EF19" w14:textId="77777777" w:rsidR="00224120" w:rsidRPr="00894C87"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66F5BE84" w14:textId="77777777" w:rsidR="00224120" w:rsidRPr="00894C87"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74BA414" w14:textId="77777777" w:rsidR="00224120" w:rsidRPr="00894C87"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761036B" w14:textId="77777777" w:rsidR="00224120" w:rsidRPr="00894C87"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E4820D9" w14:textId="77777777" w:rsidR="00224120" w:rsidRPr="00894C87"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2648A396" w14:textId="77777777" w:rsidR="00BD6810" w:rsidRPr="00894C87" w:rsidRDefault="00BD6810" w:rsidP="00FA4DC4">
      <w:pPr>
        <w:pStyle w:val="ListParagraph"/>
        <w:tabs>
          <w:tab w:val="left" w:pos="426"/>
        </w:tabs>
        <w:spacing w:before="60" w:after="60"/>
        <w:ind w:left="360"/>
        <w:jc w:val="both"/>
        <w:rPr>
          <w:rFonts w:asciiTheme="minorHAnsi" w:hAnsiTheme="minorHAnsi" w:cstheme="minorHAnsi"/>
          <w:sz w:val="22"/>
          <w:szCs w:val="22"/>
        </w:rPr>
      </w:pPr>
    </w:p>
    <w:p w14:paraId="1D08797F" w14:textId="77777777" w:rsidR="0039754C" w:rsidRPr="00894C87" w:rsidRDefault="0039754C" w:rsidP="0039754C">
      <w:pPr>
        <w:pStyle w:val="ListParagraph"/>
        <w:numPr>
          <w:ilvl w:val="0"/>
          <w:numId w:val="33"/>
        </w:numPr>
        <w:tabs>
          <w:tab w:val="left" w:pos="426"/>
        </w:tabs>
        <w:spacing w:before="60" w:after="60"/>
        <w:jc w:val="both"/>
        <w:rPr>
          <w:rFonts w:asciiTheme="minorHAnsi" w:hAnsiTheme="minorHAnsi" w:cstheme="minorHAnsi"/>
          <w:vanish/>
          <w:sz w:val="22"/>
          <w:szCs w:val="22"/>
        </w:rPr>
      </w:pPr>
    </w:p>
    <w:p w14:paraId="7F74C830" w14:textId="77777777" w:rsidR="0039754C" w:rsidRPr="00894C87" w:rsidRDefault="0039754C" w:rsidP="0039754C">
      <w:pPr>
        <w:pStyle w:val="ListParagraph"/>
        <w:numPr>
          <w:ilvl w:val="0"/>
          <w:numId w:val="33"/>
        </w:numPr>
        <w:tabs>
          <w:tab w:val="left" w:pos="426"/>
        </w:tabs>
        <w:spacing w:before="60" w:after="60"/>
        <w:jc w:val="both"/>
        <w:rPr>
          <w:rFonts w:asciiTheme="minorHAnsi" w:hAnsiTheme="minorHAnsi" w:cstheme="minorHAnsi"/>
          <w:vanish/>
          <w:sz w:val="22"/>
          <w:szCs w:val="22"/>
        </w:rPr>
      </w:pPr>
    </w:p>
    <w:p w14:paraId="7090978D" w14:textId="77777777" w:rsidR="0039754C" w:rsidRPr="00894C87" w:rsidRDefault="0039754C" w:rsidP="0039754C">
      <w:pPr>
        <w:pStyle w:val="ListParagraph"/>
        <w:numPr>
          <w:ilvl w:val="0"/>
          <w:numId w:val="33"/>
        </w:numPr>
        <w:tabs>
          <w:tab w:val="left" w:pos="426"/>
        </w:tabs>
        <w:spacing w:before="60" w:after="60"/>
        <w:jc w:val="both"/>
        <w:rPr>
          <w:rFonts w:asciiTheme="minorHAnsi" w:hAnsiTheme="minorHAnsi" w:cstheme="minorHAnsi"/>
          <w:vanish/>
          <w:sz w:val="22"/>
          <w:szCs w:val="22"/>
        </w:rPr>
      </w:pPr>
    </w:p>
    <w:p w14:paraId="4E3D37DE" w14:textId="77777777" w:rsidR="0039754C" w:rsidRPr="00894C87" w:rsidRDefault="0039754C" w:rsidP="0039754C">
      <w:pPr>
        <w:pStyle w:val="ListParagraph"/>
        <w:numPr>
          <w:ilvl w:val="0"/>
          <w:numId w:val="33"/>
        </w:numPr>
        <w:tabs>
          <w:tab w:val="left" w:pos="426"/>
        </w:tabs>
        <w:spacing w:before="60" w:after="60"/>
        <w:jc w:val="both"/>
        <w:rPr>
          <w:rFonts w:asciiTheme="minorHAnsi" w:hAnsiTheme="minorHAnsi" w:cstheme="minorHAnsi"/>
          <w:vanish/>
          <w:sz w:val="22"/>
          <w:szCs w:val="22"/>
        </w:rPr>
      </w:pPr>
    </w:p>
    <w:p w14:paraId="7E3E8837" w14:textId="77777777" w:rsidR="0039754C" w:rsidRPr="00894C87" w:rsidRDefault="0039754C" w:rsidP="0039754C">
      <w:pPr>
        <w:pStyle w:val="ListParagraph"/>
        <w:numPr>
          <w:ilvl w:val="0"/>
          <w:numId w:val="33"/>
        </w:numPr>
        <w:tabs>
          <w:tab w:val="left" w:pos="426"/>
        </w:tabs>
        <w:spacing w:before="60" w:after="60"/>
        <w:jc w:val="both"/>
        <w:rPr>
          <w:rFonts w:asciiTheme="minorHAnsi" w:hAnsiTheme="minorHAnsi" w:cstheme="minorHAnsi"/>
          <w:vanish/>
          <w:sz w:val="22"/>
          <w:szCs w:val="22"/>
        </w:rPr>
      </w:pPr>
    </w:p>
    <w:p w14:paraId="57A60BAB" w14:textId="77777777" w:rsidR="0039754C" w:rsidRPr="00894C87" w:rsidRDefault="0039754C" w:rsidP="0039754C">
      <w:pPr>
        <w:pStyle w:val="ListParagraph"/>
        <w:numPr>
          <w:ilvl w:val="0"/>
          <w:numId w:val="33"/>
        </w:numPr>
        <w:tabs>
          <w:tab w:val="left" w:pos="426"/>
        </w:tabs>
        <w:spacing w:before="60" w:after="60"/>
        <w:jc w:val="both"/>
        <w:rPr>
          <w:rFonts w:asciiTheme="minorHAnsi" w:hAnsiTheme="minorHAnsi" w:cstheme="minorHAnsi"/>
          <w:vanish/>
          <w:sz w:val="22"/>
          <w:szCs w:val="22"/>
        </w:rPr>
      </w:pPr>
    </w:p>
    <w:p w14:paraId="6C97218A" w14:textId="3FFC9327" w:rsidR="00A411C9" w:rsidRDefault="00BD6810" w:rsidP="0039754C">
      <w:pPr>
        <w:pStyle w:val="ListParagraph"/>
        <w:numPr>
          <w:ilvl w:val="1"/>
          <w:numId w:val="33"/>
        </w:numPr>
        <w:tabs>
          <w:tab w:val="left" w:pos="426"/>
        </w:tabs>
        <w:spacing w:before="60" w:after="60"/>
        <w:ind w:left="993" w:hanging="568"/>
        <w:jc w:val="both"/>
        <w:rPr>
          <w:rFonts w:asciiTheme="minorHAnsi" w:hAnsiTheme="minorHAnsi" w:cstheme="minorHAnsi"/>
          <w:sz w:val="22"/>
          <w:szCs w:val="22"/>
        </w:rPr>
      </w:pPr>
      <w:r w:rsidRPr="00894C87">
        <w:rPr>
          <w:rFonts w:asciiTheme="minorHAnsi" w:hAnsiTheme="minorHAnsi" w:cstheme="minorHAnsi"/>
          <w:sz w:val="22"/>
          <w:szCs w:val="22"/>
        </w:rPr>
        <w:t>To receive the Clerk’s financial report (Finance Master Summary to date, Bank Account Statements, Bank Reconciliations – circulated with agenda)</w:t>
      </w:r>
      <w:bookmarkStart w:id="2" w:name="_Hlk40100088"/>
    </w:p>
    <w:p w14:paraId="73FB19F3" w14:textId="667A6958" w:rsidR="00B27ACF" w:rsidRDefault="00B27ACF" w:rsidP="0039754C">
      <w:pPr>
        <w:pStyle w:val="ListParagraph"/>
        <w:numPr>
          <w:ilvl w:val="1"/>
          <w:numId w:val="33"/>
        </w:numPr>
        <w:tabs>
          <w:tab w:val="left" w:pos="426"/>
        </w:tabs>
        <w:spacing w:before="60" w:after="60"/>
        <w:ind w:left="993" w:hanging="568"/>
        <w:jc w:val="both"/>
        <w:rPr>
          <w:rFonts w:asciiTheme="minorHAnsi" w:hAnsiTheme="minorHAnsi" w:cstheme="minorHAnsi"/>
          <w:sz w:val="22"/>
          <w:szCs w:val="22"/>
        </w:rPr>
      </w:pPr>
      <w:r>
        <w:rPr>
          <w:rFonts w:asciiTheme="minorHAnsi" w:hAnsiTheme="minorHAnsi" w:cstheme="minorHAnsi"/>
          <w:sz w:val="22"/>
          <w:szCs w:val="22"/>
        </w:rPr>
        <w:t>To receive notification of a CIL payment from the BCKL&amp;WN for £228.00 and consider utilising £200.00 of this for the bus shelter upgrade</w:t>
      </w:r>
    </w:p>
    <w:p w14:paraId="3EB0F4CC" w14:textId="3521DF6A" w:rsidR="00F51BAD" w:rsidRPr="008A3761" w:rsidRDefault="00F51BAD" w:rsidP="00F51BAD">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8A3761">
        <w:rPr>
          <w:rFonts w:asciiTheme="minorHAnsi" w:hAnsiTheme="minorHAnsi" w:cstheme="minorHAnsi"/>
          <w:sz w:val="22"/>
          <w:szCs w:val="22"/>
        </w:rPr>
        <w:t>To approve the annual Council insurance (LTA 202</w:t>
      </w:r>
      <w:r>
        <w:rPr>
          <w:rFonts w:asciiTheme="minorHAnsi" w:hAnsiTheme="minorHAnsi" w:cstheme="minorHAnsi"/>
          <w:sz w:val="22"/>
          <w:szCs w:val="22"/>
        </w:rPr>
        <w:t>1</w:t>
      </w:r>
      <w:r w:rsidRPr="008A3761">
        <w:rPr>
          <w:rFonts w:asciiTheme="minorHAnsi" w:hAnsiTheme="minorHAnsi" w:cstheme="minorHAnsi"/>
          <w:sz w:val="22"/>
          <w:szCs w:val="22"/>
        </w:rPr>
        <w:t xml:space="preserve">-2024) renewal with </w:t>
      </w:r>
      <w:r>
        <w:rPr>
          <w:rFonts w:asciiTheme="minorHAnsi" w:hAnsiTheme="minorHAnsi" w:cstheme="minorHAnsi"/>
          <w:sz w:val="22"/>
          <w:szCs w:val="22"/>
        </w:rPr>
        <w:t>BHIB</w:t>
      </w:r>
      <w:r w:rsidRPr="008A3761">
        <w:rPr>
          <w:rFonts w:asciiTheme="minorHAnsi" w:hAnsiTheme="minorHAnsi" w:cstheme="minorHAnsi"/>
          <w:sz w:val="22"/>
          <w:szCs w:val="22"/>
        </w:rPr>
        <w:t xml:space="preserve"> Insurance due 1</w:t>
      </w:r>
      <w:r w:rsidRPr="008A3761">
        <w:rPr>
          <w:rFonts w:asciiTheme="minorHAnsi" w:hAnsiTheme="minorHAnsi" w:cstheme="minorHAnsi"/>
          <w:sz w:val="22"/>
          <w:szCs w:val="22"/>
          <w:vertAlign w:val="superscript"/>
        </w:rPr>
        <w:t>st</w:t>
      </w:r>
      <w:r w:rsidRPr="008A3761">
        <w:rPr>
          <w:rFonts w:asciiTheme="minorHAnsi" w:hAnsiTheme="minorHAnsi" w:cstheme="minorHAnsi"/>
          <w:sz w:val="22"/>
          <w:szCs w:val="22"/>
        </w:rPr>
        <w:t xml:space="preserve"> June 2023 at a cost of </w:t>
      </w:r>
      <w:r w:rsidRPr="008A3761">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502.31</w:t>
      </w:r>
      <w:r w:rsidRPr="008A3761">
        <w:rPr>
          <w:rFonts w:asciiTheme="minorHAnsi" w:hAnsiTheme="minorHAnsi" w:cstheme="minorHAnsi"/>
          <w:sz w:val="22"/>
          <w:szCs w:val="22"/>
        </w:rPr>
        <w:t xml:space="preserve"> (2022/2023 premium was £</w:t>
      </w:r>
      <w:r>
        <w:rPr>
          <w:rFonts w:asciiTheme="minorHAnsi" w:hAnsiTheme="minorHAnsi" w:cstheme="minorHAnsi"/>
          <w:sz w:val="22"/>
          <w:szCs w:val="22"/>
        </w:rPr>
        <w:t>466.73</w:t>
      </w:r>
      <w:r w:rsidRPr="008A3761">
        <w:rPr>
          <w:rFonts w:asciiTheme="minorHAnsi" w:hAnsiTheme="minorHAnsi" w:cstheme="minorHAnsi"/>
          <w:sz w:val="22"/>
          <w:szCs w:val="22"/>
        </w:rPr>
        <w:t>)</w:t>
      </w:r>
    </w:p>
    <w:p w14:paraId="64CBE5F4" w14:textId="1A2E0004" w:rsidR="00722AA8" w:rsidRPr="00894C87" w:rsidRDefault="00722AA8" w:rsidP="00FA4DC4">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894C87">
        <w:rPr>
          <w:rFonts w:asciiTheme="minorHAnsi" w:hAnsiTheme="minorHAnsi" w:cstheme="minorHAnsi"/>
          <w:sz w:val="22"/>
          <w:szCs w:val="22"/>
        </w:rPr>
        <w:t>To receive and agree finances since last meeting and approve pre-authorised payments and pending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2060"/>
        <w:gridCol w:w="2522"/>
        <w:gridCol w:w="1134"/>
        <w:gridCol w:w="886"/>
        <w:gridCol w:w="886"/>
        <w:gridCol w:w="886"/>
        <w:gridCol w:w="886"/>
      </w:tblGrid>
      <w:tr w:rsidR="0030659A" w:rsidRPr="00673458" w14:paraId="289A1125"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A434FF">
            <w:pPr>
              <w:spacing w:before="40" w:after="4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Net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VAT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Gross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roofErr w:type="gramEnd"/>
          </w:p>
        </w:tc>
      </w:tr>
      <w:tr w:rsidR="00F33D8E" w:rsidRPr="00665615" w14:paraId="2A0321DF" w14:textId="77777777" w:rsidTr="00874E47">
        <w:trPr>
          <w:trHeight w:val="283"/>
        </w:trPr>
        <w:tc>
          <w:tcPr>
            <w:tcW w:w="1031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1EE320F" w14:textId="5A094BC6" w:rsidR="00F33D8E" w:rsidRPr="00F33D8E" w:rsidRDefault="00F33D8E" w:rsidP="00F33D8E">
            <w:pPr>
              <w:spacing w:after="0" w:line="240" w:lineRule="auto"/>
              <w:rPr>
                <w:rFonts w:ascii="Calibri" w:hAnsi="Calibri" w:cs="Calibri"/>
                <w:b/>
                <w:bCs/>
                <w:color w:val="000000"/>
                <w:sz w:val="16"/>
                <w:szCs w:val="16"/>
              </w:rPr>
            </w:pPr>
            <w:r>
              <w:rPr>
                <w:rFonts w:ascii="Calibri" w:hAnsi="Calibri" w:cs="Calibri"/>
                <w:b/>
                <w:bCs/>
                <w:color w:val="000000"/>
                <w:sz w:val="16"/>
                <w:szCs w:val="16"/>
              </w:rPr>
              <w:t>2022/2023</w:t>
            </w:r>
          </w:p>
        </w:tc>
      </w:tr>
      <w:tr w:rsidR="00F33D8E" w:rsidRPr="00665615" w14:paraId="073A5F97"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7393C" w14:textId="43464F1F"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17.03.2023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9FBE" w14:textId="339F0EB3"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C19E8" w14:textId="3F2480B0"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Street Lighting Supply Feb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AC9F9" w14:textId="51FA4E1A"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3367E" w14:textId="47766543"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13.03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E3BF0" w14:textId="3613AAC8"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0.65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E60EC" w14:textId="25621716"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13.68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E910E9" w14:textId="4017A4A0"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r>
      <w:tr w:rsidR="00F33D8E" w:rsidRPr="00665615" w14:paraId="74124D52"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1C605" w14:textId="10B949B8"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31.03.2023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A76D" w14:textId="54E5ACD3"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1D2DE" w14:textId="21CBC769"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Salary March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3796C" w14:textId="24B44B35"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5F7DB" w14:textId="655E3E0D"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625B4E" w14:textId="0FEDE036"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5BBDF" w14:textId="47389126"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5094A" w14:textId="117906E8"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r>
      <w:tr w:rsidR="00F33D8E" w:rsidRPr="00665615" w14:paraId="574CA224"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7FBBB" w14:textId="1354CBD7"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31.03.2023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10FE5" w14:textId="634456BA"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BB1AA" w14:textId="17295347"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Employer PAYE/NI March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B88C4" w14:textId="0B2BCC9A"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CAC862" w14:textId="1383507B"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7610C5" w14:textId="0AE28630"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6E461C" w14:textId="287827C4"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4736B" w14:textId="5172D1E0"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r>
      <w:tr w:rsidR="00F33D8E" w:rsidRPr="00665615" w14:paraId="59101BAE" w14:textId="77777777" w:rsidTr="00C94A84">
        <w:trPr>
          <w:trHeight w:val="283"/>
        </w:trPr>
        <w:tc>
          <w:tcPr>
            <w:tcW w:w="1031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15806F7" w14:textId="4E02FFA2" w:rsidR="00F33D8E" w:rsidRPr="00F33D8E" w:rsidRDefault="00F33D8E" w:rsidP="00C94A84">
            <w:pPr>
              <w:spacing w:after="0" w:line="240" w:lineRule="auto"/>
              <w:rPr>
                <w:rFonts w:ascii="Calibri" w:hAnsi="Calibri" w:cs="Calibri"/>
                <w:b/>
                <w:bCs/>
                <w:color w:val="000000"/>
                <w:sz w:val="16"/>
                <w:szCs w:val="16"/>
              </w:rPr>
            </w:pPr>
            <w:r>
              <w:rPr>
                <w:rFonts w:ascii="Calibri" w:hAnsi="Calibri" w:cs="Calibri"/>
                <w:b/>
                <w:bCs/>
                <w:color w:val="000000"/>
                <w:sz w:val="16"/>
                <w:szCs w:val="16"/>
              </w:rPr>
              <w:t>2023/2024</w:t>
            </w:r>
          </w:p>
        </w:tc>
      </w:tr>
      <w:tr w:rsidR="00F33D8E" w:rsidRPr="00665615" w14:paraId="46EB9687"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529DA" w14:textId="48A47953"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11.04.2023</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55363D1" w14:textId="73CCCFA1" w:rsidR="00F33D8E" w:rsidRDefault="00F33D8E" w:rsidP="00F33D8E">
            <w:pPr>
              <w:spacing w:before="40" w:after="4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B2917AE" w14:textId="0AD4CCC2"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Street Lighting Mar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7E1E04" w14:textId="7F7F5A73"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5254F1" w14:textId="3A848F4E"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091AB6C" w14:textId="172CA404"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F6A0A1B" w14:textId="6C1D343E"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12664D" w14:textId="7C50ACC4"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F33D8E" w:rsidRPr="00665615" w14:paraId="72EC5CB9"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A8AF0" w14:textId="3E75BE91"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12..04.2023</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4B1077B" w14:textId="4FC2C9C2"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BCKL&amp;WN</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7678E1E8" w14:textId="17CA60F0"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Precept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7F7486" w14:textId="6BF7EBE0"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2A5FA3E" w14:textId="05FF836F"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47DF3E4" w14:textId="641FB927"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F0243BA" w14:textId="4B3BF5CC"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ECFE80" w14:textId="5AF96E03" w:rsidR="00F33D8E" w:rsidRPr="006C3A64" w:rsidRDefault="007670F4" w:rsidP="00F33D8E">
            <w:pPr>
              <w:spacing w:before="40" w:after="40" w:line="240" w:lineRule="auto"/>
              <w:jc w:val="right"/>
              <w:rPr>
                <w:rFonts w:ascii="Calibri" w:hAnsi="Calibri"/>
                <w:color w:val="FF0000"/>
                <w:sz w:val="16"/>
                <w:szCs w:val="16"/>
              </w:rPr>
            </w:pPr>
            <w:r>
              <w:rPr>
                <w:rFonts w:ascii="Calibri" w:hAnsi="Calibri" w:cs="Calibri"/>
                <w:sz w:val="16"/>
                <w:szCs w:val="16"/>
              </w:rPr>
              <w:t>6,620.00</w:t>
            </w:r>
          </w:p>
        </w:tc>
      </w:tr>
      <w:tr w:rsidR="00F33D8E" w:rsidRPr="00665615" w14:paraId="115B02A4"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E1872" w14:textId="298B9187"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19.04.2023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CB556" w14:textId="34E142E4"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5A20C" w14:textId="02B80258"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Street Lighting Supply Mar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67F39" w14:textId="4710BA3B"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5B97E1" w14:textId="1830C965"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14.37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DE7B6A" w14:textId="1075C8FC"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0.72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3161D5" w14:textId="14A4AA0B"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15.09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82F76D" w14:textId="2D794114"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r>
      <w:tr w:rsidR="00F33D8E" w:rsidRPr="00665615" w14:paraId="37D84AEC"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11296" w14:textId="007F0F67"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27.04.2023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2E97F" w14:textId="019762E8"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BCKL&amp;WN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48148" w14:textId="28AE1C8F"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CIL Levy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08052" w14:textId="6C637FBC"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D7A979" w14:textId="61F53BE8"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D5F13" w14:textId="0CAC193B"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8526C2" w14:textId="503B3AFA"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2CA58F" w14:textId="3BB1FA49" w:rsidR="00F33D8E" w:rsidRDefault="007670F4" w:rsidP="00F33D8E">
            <w:pPr>
              <w:spacing w:before="40" w:after="40" w:line="240" w:lineRule="auto"/>
              <w:jc w:val="right"/>
              <w:rPr>
                <w:rFonts w:ascii="Calibri" w:hAnsi="Calibri"/>
                <w:sz w:val="16"/>
                <w:szCs w:val="16"/>
              </w:rPr>
            </w:pPr>
            <w:r>
              <w:rPr>
                <w:rFonts w:ascii="Calibri" w:hAnsi="Calibri" w:cs="Calibri"/>
                <w:sz w:val="16"/>
                <w:szCs w:val="16"/>
              </w:rPr>
              <w:t>228</w:t>
            </w:r>
            <w:r w:rsidR="00F33D8E">
              <w:rPr>
                <w:rFonts w:ascii="Calibri" w:hAnsi="Calibri" w:cs="Calibri"/>
                <w:sz w:val="16"/>
                <w:szCs w:val="16"/>
              </w:rPr>
              <w:t>.00</w:t>
            </w:r>
          </w:p>
        </w:tc>
      </w:tr>
      <w:tr w:rsidR="00F33D8E" w:rsidRPr="00665615" w14:paraId="37740A83"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F0FC1" w14:textId="5C0C8C6C"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02.05.2023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C5F04" w14:textId="409DE1C8"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5F8B1" w14:textId="7FC1833C"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VAT Repayment Jul 2021-Mar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268C7" w14:textId="1F9E702A"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7A8944" w14:textId="1EF8D28C"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F0A98E" w14:textId="2D33F781"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A57ABC" w14:textId="5EA9A905"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626973" w14:textId="23EBF4FC"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265.28</w:t>
            </w:r>
          </w:p>
        </w:tc>
      </w:tr>
      <w:tr w:rsidR="00F33D8E" w:rsidRPr="00665615" w14:paraId="5B346ED7"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D4323" w14:textId="6F760FB3"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09.05.2023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59BC3" w14:textId="3E428703" w:rsidR="00F33D8E" w:rsidRDefault="00F33D8E" w:rsidP="00F33D8E">
            <w:pPr>
              <w:spacing w:before="40" w:after="4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56008" w14:textId="225C29D0"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Street Lighting Apr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1E4BB" w14:textId="1E092823"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D09AE6" w14:textId="4B430FB4"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32F8A" w14:textId="2DD26903"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D38DA3" w14:textId="0CE1D8DC"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D6B27" w14:textId="41BDAA4C"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r>
      <w:tr w:rsidR="00F33D8E" w:rsidRPr="00665615" w14:paraId="06076989"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0660" w14:textId="08B11612"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E3A434E" w14:textId="60465F62"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S Porter (Stationery Shop)</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6C34C42D" w14:textId="403A3762"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13 packs 12-part folder dividers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56DF12" w14:textId="7C996B26"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2B87E99" w14:textId="24F148E4"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9.99</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ADD6AE0" w14:textId="4BCC4E96"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B5A1588" w14:textId="3F49BD5B"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9.99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8BA13" w14:textId="047CD310"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F33D8E" w:rsidRPr="00665615" w14:paraId="1E083945"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E6774" w14:textId="45D98229"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933B119" w14:textId="2EFFC4E6"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Norfolk ALC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F1DCB66" w14:textId="76BD9209"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Annual Membership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10CE31" w14:textId="2B640AC7"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0C2E1E0" w14:textId="30F16C92"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192.81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F60316D" w14:textId="594AEE98"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85527E6" w14:textId="4387E88E"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192.81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85B6C" w14:textId="7DF88EA7" w:rsidR="00F33D8E" w:rsidRPr="006C3A64" w:rsidRDefault="00F33D8E" w:rsidP="00F33D8E">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F33D8E" w:rsidRPr="00665615" w14:paraId="05C93490"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9C949" w14:textId="745C314F"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BB85C" w14:textId="1E63486C"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DM Methodist Church</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C55CC" w14:textId="229AA842"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Room Hire 13.03.2023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44BAD" w14:textId="030F9ED2"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67FA27" w14:textId="567BA0AA"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14.00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45686" w14:textId="375B0A2C"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A840E6" w14:textId="72CEC623"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14.00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CE98CF" w14:textId="2BD40D65"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r>
      <w:tr w:rsidR="00F33D8E" w:rsidRPr="00665615" w14:paraId="76F66092"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2396E" w14:textId="460D1C9B"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1DE84" w14:textId="6388C5A3"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25894" w14:textId="1D4795C2"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Salary April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CEB86" w14:textId="2D5835BF"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4451A5" w14:textId="629F35D9"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FCD1E0" w14:textId="3D85FAD3"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0C5B4A" w14:textId="529E0CA6"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6E25A" w14:textId="16446DDA"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r>
      <w:tr w:rsidR="00F33D8E" w:rsidRPr="00665615" w14:paraId="5C4E07AC"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8F29" w14:textId="0C07394B"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1EEF7" w14:textId="51211A83"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2FC0" w14:textId="52EDD487" w:rsidR="00F33D8E" w:rsidRDefault="00F33D8E" w:rsidP="00F33D8E">
            <w:pPr>
              <w:spacing w:before="40" w:after="40" w:line="240" w:lineRule="auto"/>
              <w:rPr>
                <w:rFonts w:ascii="Calibri" w:hAnsi="Calibri"/>
                <w:color w:val="000000"/>
                <w:sz w:val="16"/>
                <w:szCs w:val="16"/>
              </w:rPr>
            </w:pPr>
            <w:r>
              <w:rPr>
                <w:rFonts w:ascii="Calibri" w:hAnsi="Calibri" w:cs="Calibri"/>
                <w:color w:val="000000"/>
                <w:sz w:val="16"/>
                <w:szCs w:val="16"/>
              </w:rPr>
              <w:t>Employer PAYE/NI April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9D788" w14:textId="3D256AE1" w:rsidR="00F33D8E" w:rsidRDefault="00F33D8E" w:rsidP="00F33D8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DE3CC6" w14:textId="19B7C327"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CE2C88" w14:textId="09D1B07B"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8F2483" w14:textId="6912BFCA"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789DE5" w14:textId="3A0E7F9E" w:rsidR="00F33D8E" w:rsidRDefault="00F33D8E" w:rsidP="00F33D8E">
            <w:pPr>
              <w:spacing w:before="40" w:after="40" w:line="240" w:lineRule="auto"/>
              <w:jc w:val="right"/>
              <w:rPr>
                <w:rFonts w:ascii="Calibri" w:hAnsi="Calibri"/>
                <w:sz w:val="16"/>
                <w:szCs w:val="16"/>
              </w:rPr>
            </w:pPr>
            <w:r>
              <w:rPr>
                <w:rFonts w:ascii="Calibri" w:hAnsi="Calibri" w:cs="Calibri"/>
                <w:sz w:val="16"/>
                <w:szCs w:val="16"/>
              </w:rPr>
              <w:t>0.00</w:t>
            </w:r>
          </w:p>
        </w:tc>
      </w:tr>
      <w:tr w:rsidR="00F33D8E" w:rsidRPr="00673458" w14:paraId="2F13185B" w14:textId="77777777" w:rsidTr="009C301C">
        <w:trPr>
          <w:trHeight w:val="283"/>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F33D8E" w:rsidRPr="00495F50" w:rsidRDefault="00F33D8E" w:rsidP="00F33D8E">
            <w:pPr>
              <w:spacing w:before="40" w:after="40" w:line="240" w:lineRule="auto"/>
              <w:jc w:val="center"/>
              <w:rPr>
                <w:rFonts w:ascii="Calibri" w:eastAsia="Times New Roman" w:hAnsi="Calibri" w:cs="Times New Roman"/>
                <w:b/>
                <w:bCs/>
                <w:color w:val="000000"/>
                <w:sz w:val="16"/>
                <w:szCs w:val="16"/>
                <w:lang w:eastAsia="en-GB"/>
              </w:rPr>
            </w:pPr>
            <w:r w:rsidRPr="00495F50">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0C4CA001" w:rsidR="00F33D8E" w:rsidRPr="00495F50" w:rsidRDefault="00F33D8E" w:rsidP="00F33D8E">
            <w:pPr>
              <w:spacing w:before="40" w:after="40" w:line="240" w:lineRule="auto"/>
              <w:jc w:val="right"/>
              <w:rPr>
                <w:rFonts w:ascii="Calibri" w:hAnsi="Calibri"/>
                <w:b/>
                <w:bCs/>
                <w:sz w:val="16"/>
                <w:szCs w:val="16"/>
              </w:rPr>
            </w:pPr>
            <w:r>
              <w:rPr>
                <w:rFonts w:ascii="Calibri" w:hAnsi="Calibri" w:cs="Calibri"/>
                <w:b/>
                <w:bCs/>
                <w:sz w:val="16"/>
                <w:szCs w:val="16"/>
              </w:rPr>
              <w:t>767.46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72C1AE7B" w:rsidR="00F33D8E" w:rsidRPr="00495F50" w:rsidRDefault="00F33D8E" w:rsidP="00F33D8E">
            <w:pPr>
              <w:spacing w:before="40" w:after="40" w:line="240" w:lineRule="auto"/>
              <w:jc w:val="right"/>
              <w:rPr>
                <w:rFonts w:ascii="Calibri" w:hAnsi="Calibri"/>
                <w:b/>
                <w:bCs/>
                <w:sz w:val="16"/>
                <w:szCs w:val="16"/>
              </w:rPr>
            </w:pPr>
            <w:r>
              <w:rPr>
                <w:rFonts w:ascii="Calibri" w:hAnsi="Calibri" w:cs="Calibri"/>
                <w:b/>
                <w:bCs/>
                <w:sz w:val="16"/>
                <w:szCs w:val="16"/>
              </w:rPr>
              <w:t>5.59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06508E6D" w:rsidR="00F33D8E" w:rsidRPr="00495F50" w:rsidRDefault="00F33D8E" w:rsidP="00F33D8E">
            <w:pPr>
              <w:spacing w:before="40" w:after="40" w:line="240" w:lineRule="auto"/>
              <w:jc w:val="right"/>
              <w:rPr>
                <w:rFonts w:ascii="Calibri" w:hAnsi="Calibri"/>
                <w:b/>
                <w:bCs/>
                <w:sz w:val="16"/>
                <w:szCs w:val="16"/>
              </w:rPr>
            </w:pPr>
            <w:r>
              <w:rPr>
                <w:rFonts w:ascii="Calibri" w:hAnsi="Calibri" w:cs="Calibri"/>
                <w:b/>
                <w:bCs/>
                <w:sz w:val="16"/>
                <w:szCs w:val="16"/>
              </w:rPr>
              <w:t>773.05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7EC362FD" w:rsidR="00F33D8E" w:rsidRPr="00495F50" w:rsidRDefault="007670F4" w:rsidP="00F33D8E">
            <w:pPr>
              <w:spacing w:before="40" w:after="40" w:line="240" w:lineRule="auto"/>
              <w:jc w:val="right"/>
              <w:rPr>
                <w:rFonts w:ascii="Calibri" w:hAnsi="Calibri"/>
                <w:b/>
                <w:bCs/>
                <w:sz w:val="16"/>
                <w:szCs w:val="16"/>
              </w:rPr>
            </w:pPr>
            <w:r>
              <w:rPr>
                <w:rFonts w:ascii="Calibri" w:hAnsi="Calibri" w:cs="Calibri"/>
                <w:b/>
                <w:bCs/>
                <w:sz w:val="16"/>
                <w:szCs w:val="16"/>
              </w:rPr>
              <w:t>7,113.28</w:t>
            </w:r>
          </w:p>
        </w:tc>
      </w:tr>
    </w:tbl>
    <w:p w14:paraId="0B1EDF7A" w14:textId="77777777" w:rsidR="0039754C" w:rsidRPr="00894C87" w:rsidRDefault="0039754C" w:rsidP="006B18C9">
      <w:pPr>
        <w:pStyle w:val="NoSpacing"/>
        <w:widowControl w:val="0"/>
        <w:numPr>
          <w:ilvl w:val="0"/>
          <w:numId w:val="38"/>
        </w:numPr>
        <w:suppressAutoHyphens/>
        <w:spacing w:before="60" w:after="60"/>
        <w:ind w:left="426" w:hanging="426"/>
        <w:jc w:val="both"/>
        <w:rPr>
          <w:rFonts w:cstheme="minorHAnsi"/>
          <w:b/>
        </w:rPr>
      </w:pPr>
      <w:r w:rsidRPr="00894C87">
        <w:rPr>
          <w:rFonts w:cstheme="minorHAnsi"/>
          <w:b/>
        </w:rPr>
        <w:t xml:space="preserve">To receive prior written reports from Councillors (as listed on agenda) regarding issues and community matters </w:t>
      </w:r>
      <w:r w:rsidRPr="00894C87">
        <w:rPr>
          <w:rFonts w:cstheme="minorHAnsi"/>
        </w:rPr>
        <w:t>(circulated with agenda if applicable)</w:t>
      </w:r>
    </w:p>
    <w:p w14:paraId="568F4FDA" w14:textId="183362A8" w:rsidR="00064BF8" w:rsidRPr="00894C87" w:rsidRDefault="00064BF8" w:rsidP="00064BF8">
      <w:pPr>
        <w:pStyle w:val="NoSpacing"/>
        <w:widowControl w:val="0"/>
        <w:numPr>
          <w:ilvl w:val="1"/>
          <w:numId w:val="38"/>
        </w:numPr>
        <w:tabs>
          <w:tab w:val="left" w:pos="567"/>
        </w:tabs>
        <w:suppressAutoHyphens/>
        <w:spacing w:before="60" w:after="60"/>
        <w:ind w:left="993" w:hanging="573"/>
        <w:jc w:val="both"/>
        <w:rPr>
          <w:rFonts w:cstheme="minorHAnsi"/>
        </w:rPr>
      </w:pPr>
      <w:r w:rsidRPr="00894C87">
        <w:rPr>
          <w:rFonts w:cstheme="minorHAnsi"/>
          <w:bdr w:val="none" w:sz="0" w:space="0" w:color="auto" w:frame="1"/>
          <w:shd w:val="clear" w:color="auto" w:fill="FFFFFF"/>
        </w:rPr>
        <w:t xml:space="preserve">BCKL&amp;WN funding scheme of £1,000 towards an additional village </w:t>
      </w:r>
      <w:r w:rsidRPr="00894C87">
        <w:rPr>
          <w:rStyle w:val="mark0bo0x6jgs"/>
          <w:rFonts w:cstheme="minorHAnsi"/>
          <w:bdr w:val="none" w:sz="0" w:space="0" w:color="auto" w:frame="1"/>
          <w:shd w:val="clear" w:color="auto" w:fill="FFFFFF"/>
        </w:rPr>
        <w:t>defibrillator – update on request to Environment Agency to house a unit – Cllr Swaine to report</w:t>
      </w:r>
    </w:p>
    <w:p w14:paraId="3647F2C3" w14:textId="77777777" w:rsidR="0039754C" w:rsidRPr="00894C87" w:rsidRDefault="0039754C" w:rsidP="0039754C">
      <w:pPr>
        <w:pStyle w:val="NoSpacing"/>
        <w:widowControl w:val="0"/>
        <w:numPr>
          <w:ilvl w:val="0"/>
          <w:numId w:val="38"/>
        </w:numPr>
        <w:suppressAutoHyphens/>
        <w:spacing w:before="60" w:after="60"/>
        <w:ind w:left="426" w:hanging="426"/>
        <w:jc w:val="both"/>
        <w:rPr>
          <w:rFonts w:cstheme="minorHAnsi"/>
          <w:b/>
        </w:rPr>
      </w:pPr>
      <w:r w:rsidRPr="00894C87">
        <w:rPr>
          <w:rFonts w:cstheme="minorHAnsi"/>
          <w:b/>
        </w:rPr>
        <w:t>To consider planning applications and note planning decisions from the BCKL&amp;WN</w:t>
      </w:r>
    </w:p>
    <w:p w14:paraId="0138ED8C" w14:textId="77777777" w:rsidR="0039754C" w:rsidRPr="00894C87" w:rsidRDefault="0039754C" w:rsidP="0039754C">
      <w:pPr>
        <w:pStyle w:val="NoSpacing"/>
        <w:numPr>
          <w:ilvl w:val="1"/>
          <w:numId w:val="38"/>
        </w:numPr>
        <w:tabs>
          <w:tab w:val="left" w:pos="993"/>
          <w:tab w:val="left" w:pos="1276"/>
        </w:tabs>
        <w:spacing w:before="60" w:after="60"/>
        <w:ind w:left="426" w:firstLine="0"/>
        <w:jc w:val="both"/>
        <w:rPr>
          <w:rFonts w:cstheme="minorHAnsi"/>
        </w:rPr>
      </w:pPr>
      <w:r w:rsidRPr="00894C87">
        <w:rPr>
          <w:rFonts w:cstheme="minorHAnsi"/>
        </w:rPr>
        <w:t>Planning applications</w:t>
      </w:r>
    </w:p>
    <w:p w14:paraId="411E1F62" w14:textId="2865EE27" w:rsidR="00894C87" w:rsidRPr="00894C87" w:rsidRDefault="00894C87" w:rsidP="00894C87">
      <w:pPr>
        <w:pStyle w:val="NoSpacing"/>
        <w:numPr>
          <w:ilvl w:val="2"/>
          <w:numId w:val="38"/>
        </w:numPr>
        <w:tabs>
          <w:tab w:val="left" w:pos="993"/>
          <w:tab w:val="left" w:pos="1276"/>
        </w:tabs>
        <w:spacing w:before="60" w:after="60"/>
        <w:ind w:left="1701" w:hanging="861"/>
        <w:jc w:val="both"/>
        <w:rPr>
          <w:rFonts w:cstheme="minorHAnsi"/>
        </w:rPr>
      </w:pPr>
      <w:r w:rsidRPr="00894C87">
        <w:rPr>
          <w:rFonts w:cstheme="minorHAnsi"/>
        </w:rPr>
        <w:t>22/02278/F – Tall Trees, Downham Road, Salters Lode – Retrospective change of use of land to residential, erection of bungalow, retention of areas of permeable hardstanding, works to access – comments by 1</w:t>
      </w:r>
      <w:r w:rsidRPr="00894C87">
        <w:rPr>
          <w:rFonts w:cstheme="minorHAnsi"/>
          <w:vertAlign w:val="superscript"/>
        </w:rPr>
        <w:t>st</w:t>
      </w:r>
      <w:r w:rsidRPr="00894C87">
        <w:rPr>
          <w:rFonts w:cstheme="minorHAnsi"/>
        </w:rPr>
        <w:t xml:space="preserve"> June 2023</w:t>
      </w:r>
    </w:p>
    <w:p w14:paraId="7FFDCB01" w14:textId="77777777" w:rsidR="0039754C" w:rsidRPr="00894C87" w:rsidRDefault="0039754C" w:rsidP="0039754C">
      <w:pPr>
        <w:pStyle w:val="ListParagraph"/>
        <w:numPr>
          <w:ilvl w:val="1"/>
          <w:numId w:val="38"/>
        </w:numPr>
        <w:tabs>
          <w:tab w:val="left" w:pos="426"/>
          <w:tab w:val="left" w:pos="993"/>
        </w:tabs>
        <w:spacing w:before="60" w:after="60"/>
        <w:ind w:left="426" w:firstLine="0"/>
        <w:jc w:val="both"/>
        <w:rPr>
          <w:rFonts w:asciiTheme="minorHAnsi" w:hAnsiTheme="minorHAnsi" w:cstheme="minorHAnsi"/>
          <w:sz w:val="22"/>
          <w:szCs w:val="22"/>
        </w:rPr>
      </w:pPr>
      <w:r w:rsidRPr="00894C87">
        <w:rPr>
          <w:rFonts w:asciiTheme="minorHAnsi" w:hAnsiTheme="minorHAnsi" w:cstheme="minorHAnsi"/>
          <w:sz w:val="22"/>
          <w:szCs w:val="22"/>
        </w:rPr>
        <w:t>Planning decisions</w:t>
      </w:r>
    </w:p>
    <w:p w14:paraId="4661D994" w14:textId="5DD2BD9F" w:rsidR="0039754C" w:rsidRPr="00894C87" w:rsidRDefault="0039754C" w:rsidP="0039754C">
      <w:pPr>
        <w:pStyle w:val="ListParagraph"/>
        <w:numPr>
          <w:ilvl w:val="2"/>
          <w:numId w:val="38"/>
        </w:numPr>
        <w:tabs>
          <w:tab w:val="left" w:pos="426"/>
          <w:tab w:val="left" w:pos="993"/>
        </w:tabs>
        <w:spacing w:before="60" w:after="60"/>
        <w:ind w:left="1701" w:hanging="708"/>
        <w:jc w:val="both"/>
        <w:rPr>
          <w:rFonts w:asciiTheme="minorHAnsi" w:hAnsiTheme="minorHAnsi" w:cstheme="minorHAnsi"/>
          <w:sz w:val="22"/>
          <w:szCs w:val="22"/>
        </w:rPr>
      </w:pPr>
      <w:r w:rsidRPr="00894C87">
        <w:rPr>
          <w:rFonts w:asciiTheme="minorHAnsi" w:hAnsiTheme="minorHAnsi" w:cstheme="minorHAnsi"/>
          <w:sz w:val="22"/>
          <w:szCs w:val="22"/>
        </w:rPr>
        <w:t xml:space="preserve">22/00357/FM – Grantham </w:t>
      </w:r>
      <w:proofErr w:type="gramStart"/>
      <w:r w:rsidRPr="00894C87">
        <w:rPr>
          <w:rFonts w:asciiTheme="minorHAnsi" w:hAnsiTheme="minorHAnsi" w:cstheme="minorHAnsi"/>
          <w:sz w:val="22"/>
          <w:szCs w:val="22"/>
        </w:rPr>
        <w:t>To</w:t>
      </w:r>
      <w:proofErr w:type="gramEnd"/>
      <w:r w:rsidRPr="00894C87">
        <w:rPr>
          <w:rFonts w:asciiTheme="minorHAnsi" w:hAnsiTheme="minorHAnsi" w:cstheme="minorHAnsi"/>
          <w:sz w:val="22"/>
          <w:szCs w:val="22"/>
        </w:rPr>
        <w:t xml:space="preserve"> </w:t>
      </w:r>
      <w:proofErr w:type="spellStart"/>
      <w:r w:rsidRPr="00894C87">
        <w:rPr>
          <w:rFonts w:asciiTheme="minorHAnsi" w:hAnsiTheme="minorHAnsi" w:cstheme="minorHAnsi"/>
          <w:sz w:val="22"/>
          <w:szCs w:val="22"/>
        </w:rPr>
        <w:t>Bexwell</w:t>
      </w:r>
      <w:proofErr w:type="spellEnd"/>
      <w:r w:rsidRPr="00894C87">
        <w:rPr>
          <w:rFonts w:asciiTheme="minorHAnsi" w:hAnsiTheme="minorHAnsi" w:cstheme="minorHAnsi"/>
          <w:sz w:val="22"/>
          <w:szCs w:val="22"/>
        </w:rPr>
        <w:t xml:space="preserve"> Pipeline Scheme – Hybrid Planning Application for the proposed Grantham to </w:t>
      </w:r>
      <w:proofErr w:type="spellStart"/>
      <w:r w:rsidRPr="00894C87">
        <w:rPr>
          <w:rFonts w:asciiTheme="minorHAnsi" w:hAnsiTheme="minorHAnsi" w:cstheme="minorHAnsi"/>
          <w:sz w:val="22"/>
          <w:szCs w:val="22"/>
        </w:rPr>
        <w:t>Bexwell</w:t>
      </w:r>
      <w:proofErr w:type="spellEnd"/>
      <w:r w:rsidRPr="00894C87">
        <w:rPr>
          <w:rFonts w:asciiTheme="minorHAnsi" w:hAnsiTheme="minorHAnsi" w:cstheme="minorHAnsi"/>
          <w:sz w:val="22"/>
          <w:szCs w:val="22"/>
        </w:rPr>
        <w:t xml:space="preserve"> Pipeline Scheme with full planning consent sought for 95 kilometres of pipeline and 4 kilometre spur, and outline consent for associated above ground infrastructure at Elton and Welby Heath with all matters reserved except for access – Application Permitted (Delegated </w:t>
      </w:r>
      <w:r w:rsidR="00F33D8E" w:rsidRPr="00894C87">
        <w:rPr>
          <w:rFonts w:asciiTheme="minorHAnsi" w:hAnsiTheme="minorHAnsi" w:cstheme="minorHAnsi"/>
          <w:sz w:val="22"/>
          <w:szCs w:val="22"/>
        </w:rPr>
        <w:t>Decision</w:t>
      </w:r>
      <w:r w:rsidRPr="00894C87">
        <w:rPr>
          <w:rFonts w:asciiTheme="minorHAnsi" w:hAnsiTheme="minorHAnsi" w:cstheme="minorHAnsi"/>
          <w:sz w:val="22"/>
          <w:szCs w:val="22"/>
        </w:rPr>
        <w:t>)</w:t>
      </w:r>
    </w:p>
    <w:p w14:paraId="32E4DDA8" w14:textId="77777777" w:rsidR="0039754C" w:rsidRPr="00894C87" w:rsidRDefault="0039754C" w:rsidP="0039754C">
      <w:pPr>
        <w:pStyle w:val="NoSpacing"/>
        <w:numPr>
          <w:ilvl w:val="1"/>
          <w:numId w:val="38"/>
        </w:numPr>
        <w:tabs>
          <w:tab w:val="left" w:pos="426"/>
        </w:tabs>
        <w:spacing w:before="60" w:after="60"/>
        <w:ind w:left="993" w:hanging="567"/>
        <w:jc w:val="both"/>
        <w:rPr>
          <w:rFonts w:cstheme="minorHAnsi"/>
        </w:rPr>
      </w:pPr>
      <w:r w:rsidRPr="00894C87">
        <w:rPr>
          <w:rFonts w:cstheme="minorHAnsi"/>
        </w:rPr>
        <w:lastRenderedPageBreak/>
        <w:t>Late Planning applications and notices of decision</w:t>
      </w:r>
    </w:p>
    <w:p w14:paraId="1118362C" w14:textId="77777777" w:rsidR="0039754C" w:rsidRDefault="0039754C" w:rsidP="0039754C">
      <w:pPr>
        <w:pStyle w:val="ListParagraph"/>
        <w:numPr>
          <w:ilvl w:val="1"/>
          <w:numId w:val="38"/>
        </w:numPr>
        <w:tabs>
          <w:tab w:val="left" w:pos="426"/>
        </w:tabs>
        <w:spacing w:before="60" w:after="60"/>
        <w:ind w:left="993" w:hanging="567"/>
        <w:jc w:val="both"/>
        <w:rPr>
          <w:rFonts w:asciiTheme="minorHAnsi" w:hAnsiTheme="minorHAnsi" w:cstheme="minorHAnsi"/>
          <w:sz w:val="22"/>
          <w:szCs w:val="22"/>
        </w:rPr>
      </w:pPr>
      <w:r w:rsidRPr="00894C87">
        <w:rPr>
          <w:rFonts w:asciiTheme="minorHAnsi" w:hAnsiTheme="minorHAnsi" w:cstheme="minorHAnsi"/>
          <w:sz w:val="22"/>
          <w:szCs w:val="22"/>
        </w:rPr>
        <w:t>Planning enforcements / appeals and other notifications</w:t>
      </w:r>
    </w:p>
    <w:p w14:paraId="310257C5" w14:textId="6DA49E1B" w:rsidR="00D524AE" w:rsidRPr="00894C87" w:rsidRDefault="00D524AE" w:rsidP="00FA4DC4">
      <w:pPr>
        <w:pStyle w:val="NoSpacing"/>
        <w:numPr>
          <w:ilvl w:val="0"/>
          <w:numId w:val="38"/>
        </w:numPr>
        <w:spacing w:before="60" w:after="60"/>
        <w:ind w:left="426" w:hanging="426"/>
        <w:jc w:val="both"/>
        <w:rPr>
          <w:rFonts w:cstheme="minorHAnsi"/>
          <w:b/>
        </w:rPr>
      </w:pPr>
      <w:r w:rsidRPr="00894C87">
        <w:rPr>
          <w:rFonts w:cstheme="minorHAnsi"/>
          <w:b/>
        </w:rPr>
        <w:t>To receive and discuss correspondence</w:t>
      </w:r>
    </w:p>
    <w:p w14:paraId="41EDFD54" w14:textId="54ACB475" w:rsidR="00D524AE" w:rsidRPr="00894C87" w:rsidRDefault="00D524AE" w:rsidP="00FA4DC4">
      <w:pPr>
        <w:pStyle w:val="NoSpacing"/>
        <w:numPr>
          <w:ilvl w:val="1"/>
          <w:numId w:val="38"/>
        </w:numPr>
        <w:spacing w:before="60" w:after="60"/>
        <w:ind w:left="992" w:hanging="567"/>
        <w:jc w:val="both"/>
        <w:rPr>
          <w:rFonts w:cstheme="minorHAnsi"/>
        </w:rPr>
      </w:pPr>
      <w:r w:rsidRPr="00894C87">
        <w:rPr>
          <w:rFonts w:cstheme="minorHAnsi"/>
        </w:rPr>
        <w:t>For action/information</w:t>
      </w:r>
    </w:p>
    <w:p w14:paraId="621C5468" w14:textId="6AEA1F34" w:rsidR="00D524AE" w:rsidRPr="00894C87" w:rsidRDefault="00D524AE" w:rsidP="00FA4DC4">
      <w:pPr>
        <w:pStyle w:val="NoSpacing"/>
        <w:numPr>
          <w:ilvl w:val="1"/>
          <w:numId w:val="38"/>
        </w:numPr>
        <w:spacing w:before="60" w:after="60"/>
        <w:ind w:left="993" w:hanging="567"/>
        <w:jc w:val="both"/>
        <w:rPr>
          <w:rFonts w:cstheme="minorHAnsi"/>
        </w:rPr>
      </w:pPr>
      <w:r w:rsidRPr="00894C87">
        <w:rPr>
          <w:rFonts w:cstheme="minorHAnsi"/>
          <w:shd w:val="clear" w:color="auto" w:fill="FFFFFF"/>
        </w:rPr>
        <w:t>Late correspondence</w:t>
      </w:r>
    </w:p>
    <w:p w14:paraId="02F53E80" w14:textId="7A316C42" w:rsidR="006B18C9" w:rsidRPr="00894C87" w:rsidRDefault="00D524AD" w:rsidP="006B18C9">
      <w:pPr>
        <w:pStyle w:val="NoSpacing"/>
        <w:widowControl w:val="0"/>
        <w:numPr>
          <w:ilvl w:val="0"/>
          <w:numId w:val="38"/>
        </w:numPr>
        <w:suppressAutoHyphens/>
        <w:spacing w:before="60" w:after="60"/>
        <w:ind w:left="426" w:hanging="426"/>
        <w:jc w:val="both"/>
        <w:rPr>
          <w:rFonts w:cstheme="minorHAnsi"/>
        </w:rPr>
      </w:pPr>
      <w:r w:rsidRPr="00894C87">
        <w:rPr>
          <w:rFonts w:cstheme="minorHAnsi"/>
          <w:b/>
          <w:bCs/>
        </w:rPr>
        <w:t xml:space="preserve">Parish Partnership Scheme 2023/2024 for £3,270.00 (50% of the total bus shelter renovation cost) – </w:t>
      </w:r>
      <w:r w:rsidRPr="00894C87">
        <w:rPr>
          <w:rFonts w:cstheme="minorHAnsi"/>
        </w:rPr>
        <w:t xml:space="preserve">bid </w:t>
      </w:r>
      <w:r w:rsidR="00047E87" w:rsidRPr="00894C87">
        <w:rPr>
          <w:rFonts w:cstheme="minorHAnsi"/>
        </w:rPr>
        <w:t>approved</w:t>
      </w:r>
    </w:p>
    <w:p w14:paraId="581A09CD" w14:textId="48B162E4" w:rsidR="006B18C9" w:rsidRPr="00894C87" w:rsidRDefault="006B18C9" w:rsidP="00F33D8E">
      <w:pPr>
        <w:pStyle w:val="NoSpacing"/>
        <w:widowControl w:val="0"/>
        <w:numPr>
          <w:ilvl w:val="1"/>
          <w:numId w:val="38"/>
        </w:numPr>
        <w:tabs>
          <w:tab w:val="left" w:pos="993"/>
        </w:tabs>
        <w:suppressAutoHyphens/>
        <w:spacing w:before="60" w:after="60"/>
        <w:jc w:val="both"/>
        <w:rPr>
          <w:rFonts w:cstheme="minorHAnsi"/>
        </w:rPr>
      </w:pPr>
      <w:r w:rsidRPr="00894C87">
        <w:rPr>
          <w:rFonts w:cstheme="minorHAnsi"/>
        </w:rPr>
        <w:t>Update on the bus shelter renovation works</w:t>
      </w:r>
    </w:p>
    <w:p w14:paraId="148051A1" w14:textId="77777777" w:rsidR="00AC094C" w:rsidRPr="00894C87" w:rsidRDefault="00AC094C" w:rsidP="00FA4DC4">
      <w:pPr>
        <w:pStyle w:val="NoSpacing"/>
        <w:widowControl w:val="0"/>
        <w:numPr>
          <w:ilvl w:val="0"/>
          <w:numId w:val="38"/>
        </w:numPr>
        <w:suppressAutoHyphens/>
        <w:spacing w:before="60" w:after="60"/>
        <w:ind w:left="426" w:hanging="426"/>
        <w:jc w:val="both"/>
        <w:rPr>
          <w:rFonts w:cstheme="minorHAnsi"/>
          <w:b/>
        </w:rPr>
      </w:pPr>
      <w:r w:rsidRPr="00894C87">
        <w:rPr>
          <w:rFonts w:cstheme="minorHAnsi"/>
          <w:b/>
        </w:rPr>
        <w:t>To receive reports from the Outside Bodies</w:t>
      </w:r>
    </w:p>
    <w:p w14:paraId="19C8416B" w14:textId="36181569" w:rsidR="00AC094C" w:rsidRPr="00894C87" w:rsidRDefault="00AC094C" w:rsidP="00FA4DC4">
      <w:pPr>
        <w:pStyle w:val="NoSpacing"/>
        <w:widowControl w:val="0"/>
        <w:numPr>
          <w:ilvl w:val="1"/>
          <w:numId w:val="38"/>
        </w:numPr>
        <w:suppressAutoHyphens/>
        <w:spacing w:before="60" w:after="60"/>
        <w:ind w:left="993" w:hanging="567"/>
        <w:jc w:val="both"/>
        <w:rPr>
          <w:rFonts w:cstheme="minorHAnsi"/>
          <w:bCs/>
        </w:rPr>
      </w:pPr>
      <w:r w:rsidRPr="00894C87">
        <w:rPr>
          <w:rFonts w:cstheme="minorHAnsi"/>
          <w:bCs/>
        </w:rPr>
        <w:t>Downham Market &amp; Downham West Joint Burial Board</w:t>
      </w:r>
    </w:p>
    <w:p w14:paraId="328254A1" w14:textId="77777777" w:rsidR="00AC094C" w:rsidRPr="00894C87" w:rsidRDefault="00AC094C" w:rsidP="00FA4DC4">
      <w:pPr>
        <w:pStyle w:val="NoSpacing"/>
        <w:widowControl w:val="0"/>
        <w:numPr>
          <w:ilvl w:val="1"/>
          <w:numId w:val="38"/>
        </w:numPr>
        <w:suppressAutoHyphens/>
        <w:spacing w:before="60" w:after="60"/>
        <w:ind w:left="993" w:hanging="567"/>
        <w:jc w:val="both"/>
        <w:rPr>
          <w:rFonts w:cstheme="minorHAnsi"/>
          <w:bCs/>
        </w:rPr>
      </w:pPr>
      <w:r w:rsidRPr="00894C87">
        <w:rPr>
          <w:rFonts w:cstheme="minorHAnsi"/>
          <w:bCs/>
        </w:rPr>
        <w:t>Hundred Acre Charity</w:t>
      </w:r>
    </w:p>
    <w:p w14:paraId="59B33BD1" w14:textId="77777777" w:rsidR="002E6DD6" w:rsidRPr="00894C87" w:rsidRDefault="0030659A" w:rsidP="006B18C9">
      <w:pPr>
        <w:pStyle w:val="NoSpacing"/>
        <w:numPr>
          <w:ilvl w:val="0"/>
          <w:numId w:val="2"/>
        </w:numPr>
        <w:tabs>
          <w:tab w:val="left" w:pos="426"/>
        </w:tabs>
        <w:spacing w:before="60" w:after="60"/>
        <w:ind w:hanging="720"/>
        <w:jc w:val="both"/>
        <w:rPr>
          <w:rFonts w:cstheme="minorHAnsi"/>
          <w:b/>
        </w:rPr>
      </w:pPr>
      <w:r w:rsidRPr="00894C87">
        <w:rPr>
          <w:rFonts w:cstheme="minorHAnsi"/>
          <w:b/>
        </w:rPr>
        <w:t>To record the date of the next Full Council meeting:</w:t>
      </w:r>
    </w:p>
    <w:p w14:paraId="083B0EA5" w14:textId="77777777" w:rsidR="002E6DD6" w:rsidRPr="00894C87" w:rsidRDefault="002E6DD6" w:rsidP="00FA4DC4">
      <w:pPr>
        <w:pStyle w:val="ListParagraph"/>
        <w:widowControl/>
        <w:numPr>
          <w:ilvl w:val="0"/>
          <w:numId w:val="5"/>
        </w:numPr>
        <w:tabs>
          <w:tab w:val="left" w:pos="567"/>
        </w:tabs>
        <w:suppressAutoHyphens w:val="0"/>
        <w:spacing w:before="60" w:after="60"/>
        <w:jc w:val="both"/>
        <w:rPr>
          <w:rFonts w:asciiTheme="minorHAnsi" w:eastAsiaTheme="minorHAnsi" w:hAnsiTheme="minorHAnsi" w:cstheme="minorHAnsi"/>
          <w:vanish/>
          <w:sz w:val="22"/>
          <w:szCs w:val="22"/>
          <w:lang w:eastAsia="en-US"/>
        </w:rPr>
      </w:pPr>
    </w:p>
    <w:p w14:paraId="57FDC7FA" w14:textId="77777777" w:rsidR="00DE7058" w:rsidRPr="00894C87"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6392A4DC" w14:textId="77777777" w:rsidR="00DE7058" w:rsidRPr="00894C87"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986A7EA" w14:textId="77777777" w:rsidR="00DE7058" w:rsidRPr="00894C87"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20509151" w14:textId="77777777" w:rsidR="00DE7058" w:rsidRPr="00894C87"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FA82B2F" w14:textId="77777777" w:rsidR="00224120" w:rsidRPr="00894C87"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7A24DB0B" w14:textId="77777777" w:rsidR="00224120" w:rsidRPr="00894C87"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1BF4CAEF" w14:textId="77777777" w:rsidR="00224120" w:rsidRPr="00894C87"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1484C88A" w14:textId="77777777" w:rsidR="00224120" w:rsidRPr="00894C87"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49621703" w14:textId="77777777" w:rsidR="00224120" w:rsidRPr="00894C87"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0984AACB" w14:textId="77777777" w:rsidR="00B966E4" w:rsidRPr="00894C87" w:rsidRDefault="00B966E4" w:rsidP="00FA4DC4">
      <w:pPr>
        <w:pStyle w:val="ListParagraph"/>
        <w:numPr>
          <w:ilvl w:val="0"/>
          <w:numId w:val="11"/>
        </w:numPr>
        <w:tabs>
          <w:tab w:val="left" w:pos="993"/>
        </w:tabs>
        <w:spacing w:before="60" w:after="60"/>
        <w:jc w:val="both"/>
        <w:rPr>
          <w:rFonts w:asciiTheme="minorHAnsi" w:eastAsiaTheme="minorHAnsi" w:hAnsiTheme="minorHAnsi" w:cstheme="minorHAnsi"/>
          <w:vanish/>
          <w:sz w:val="22"/>
          <w:szCs w:val="22"/>
          <w:lang w:eastAsia="en-US"/>
        </w:rPr>
      </w:pPr>
    </w:p>
    <w:p w14:paraId="22EAE386" w14:textId="77777777" w:rsidR="00B966E4" w:rsidRPr="00894C87" w:rsidRDefault="00B966E4" w:rsidP="00FA4DC4">
      <w:pPr>
        <w:pStyle w:val="ListParagraph"/>
        <w:numPr>
          <w:ilvl w:val="0"/>
          <w:numId w:val="11"/>
        </w:numPr>
        <w:tabs>
          <w:tab w:val="left" w:pos="993"/>
        </w:tabs>
        <w:spacing w:before="60" w:after="60"/>
        <w:jc w:val="both"/>
        <w:rPr>
          <w:rFonts w:asciiTheme="minorHAnsi" w:eastAsiaTheme="minorHAnsi" w:hAnsiTheme="minorHAnsi" w:cstheme="minorHAnsi"/>
          <w:vanish/>
          <w:sz w:val="22"/>
          <w:szCs w:val="22"/>
          <w:lang w:eastAsia="en-US"/>
        </w:rPr>
      </w:pPr>
    </w:p>
    <w:p w14:paraId="4673F734" w14:textId="77777777" w:rsidR="00F33878" w:rsidRPr="00894C87" w:rsidRDefault="00F33878" w:rsidP="00FA4DC4">
      <w:pPr>
        <w:pStyle w:val="ListParagraph"/>
        <w:numPr>
          <w:ilvl w:val="0"/>
          <w:numId w:val="39"/>
        </w:numPr>
        <w:tabs>
          <w:tab w:val="left" w:pos="993"/>
        </w:tabs>
        <w:spacing w:before="60" w:after="60"/>
        <w:jc w:val="both"/>
        <w:rPr>
          <w:rFonts w:asciiTheme="minorHAnsi" w:eastAsiaTheme="minorHAnsi" w:hAnsiTheme="minorHAnsi" w:cstheme="minorHAnsi"/>
          <w:vanish/>
          <w:sz w:val="22"/>
          <w:szCs w:val="22"/>
          <w:lang w:eastAsia="en-US"/>
        </w:rPr>
      </w:pPr>
    </w:p>
    <w:p w14:paraId="36E197B4" w14:textId="77777777" w:rsidR="00F33878" w:rsidRPr="00894C87" w:rsidRDefault="00F33878" w:rsidP="00FA4DC4">
      <w:pPr>
        <w:pStyle w:val="ListParagraph"/>
        <w:numPr>
          <w:ilvl w:val="0"/>
          <w:numId w:val="39"/>
        </w:numPr>
        <w:tabs>
          <w:tab w:val="left" w:pos="993"/>
        </w:tabs>
        <w:spacing w:before="60" w:after="60"/>
        <w:jc w:val="both"/>
        <w:rPr>
          <w:rFonts w:asciiTheme="minorHAnsi" w:eastAsiaTheme="minorHAnsi" w:hAnsiTheme="minorHAnsi" w:cstheme="minorHAnsi"/>
          <w:vanish/>
          <w:sz w:val="22"/>
          <w:szCs w:val="22"/>
          <w:lang w:eastAsia="en-US"/>
        </w:rPr>
      </w:pPr>
    </w:p>
    <w:p w14:paraId="26E654F0" w14:textId="77777777" w:rsidR="00F21E9B" w:rsidRPr="00894C87" w:rsidRDefault="00F21E9B" w:rsidP="00F21E9B">
      <w:pPr>
        <w:pStyle w:val="ListParagraph"/>
        <w:numPr>
          <w:ilvl w:val="0"/>
          <w:numId w:val="10"/>
        </w:numPr>
        <w:tabs>
          <w:tab w:val="left" w:pos="993"/>
        </w:tabs>
        <w:spacing w:before="60" w:after="60"/>
        <w:jc w:val="both"/>
        <w:rPr>
          <w:rFonts w:asciiTheme="minorHAnsi" w:eastAsiaTheme="minorHAnsi" w:hAnsiTheme="minorHAnsi" w:cstheme="minorHAnsi"/>
          <w:vanish/>
          <w:sz w:val="22"/>
          <w:szCs w:val="22"/>
          <w:lang w:eastAsia="en-US"/>
        </w:rPr>
      </w:pPr>
    </w:p>
    <w:p w14:paraId="7ABD8C78" w14:textId="77777777" w:rsidR="00F21E9B" w:rsidRPr="00894C87" w:rsidRDefault="00F21E9B" w:rsidP="00F21E9B">
      <w:pPr>
        <w:pStyle w:val="ListParagraph"/>
        <w:numPr>
          <w:ilvl w:val="0"/>
          <w:numId w:val="10"/>
        </w:numPr>
        <w:tabs>
          <w:tab w:val="left" w:pos="993"/>
        </w:tabs>
        <w:spacing w:before="60" w:after="60"/>
        <w:jc w:val="both"/>
        <w:rPr>
          <w:rFonts w:asciiTheme="minorHAnsi" w:eastAsiaTheme="minorHAnsi" w:hAnsiTheme="minorHAnsi" w:cstheme="minorHAnsi"/>
          <w:vanish/>
          <w:sz w:val="22"/>
          <w:szCs w:val="22"/>
          <w:lang w:eastAsia="en-US"/>
        </w:rPr>
      </w:pPr>
    </w:p>
    <w:p w14:paraId="1ADF378A" w14:textId="77777777" w:rsidR="00377F5D" w:rsidRPr="00894C87" w:rsidRDefault="00377F5D" w:rsidP="00377F5D">
      <w:pPr>
        <w:pStyle w:val="ListParagraph"/>
        <w:numPr>
          <w:ilvl w:val="0"/>
          <w:numId w:val="48"/>
        </w:numPr>
        <w:tabs>
          <w:tab w:val="left" w:pos="993"/>
        </w:tabs>
        <w:spacing w:before="60" w:after="60"/>
        <w:jc w:val="both"/>
        <w:rPr>
          <w:rFonts w:asciiTheme="minorHAnsi" w:eastAsiaTheme="minorHAnsi" w:hAnsiTheme="minorHAnsi" w:cstheme="minorHAnsi"/>
          <w:vanish/>
          <w:sz w:val="22"/>
          <w:szCs w:val="22"/>
          <w:lang w:eastAsia="en-US"/>
        </w:rPr>
      </w:pPr>
    </w:p>
    <w:p w14:paraId="5936F674" w14:textId="77777777" w:rsidR="00377F5D" w:rsidRPr="00894C87" w:rsidRDefault="00377F5D" w:rsidP="00377F5D">
      <w:pPr>
        <w:pStyle w:val="ListParagraph"/>
        <w:numPr>
          <w:ilvl w:val="0"/>
          <w:numId w:val="48"/>
        </w:numPr>
        <w:tabs>
          <w:tab w:val="left" w:pos="993"/>
        </w:tabs>
        <w:spacing w:before="60" w:after="60"/>
        <w:jc w:val="both"/>
        <w:rPr>
          <w:rFonts w:asciiTheme="minorHAnsi" w:eastAsiaTheme="minorHAnsi" w:hAnsiTheme="minorHAnsi" w:cstheme="minorHAnsi"/>
          <w:vanish/>
          <w:sz w:val="22"/>
          <w:szCs w:val="22"/>
          <w:lang w:eastAsia="en-US"/>
        </w:rPr>
      </w:pPr>
    </w:p>
    <w:p w14:paraId="1E361568" w14:textId="77777777" w:rsidR="00377F5D" w:rsidRPr="00894C87" w:rsidRDefault="00377F5D" w:rsidP="00377F5D">
      <w:pPr>
        <w:pStyle w:val="ListParagraph"/>
        <w:numPr>
          <w:ilvl w:val="0"/>
          <w:numId w:val="48"/>
        </w:numPr>
        <w:tabs>
          <w:tab w:val="left" w:pos="993"/>
        </w:tabs>
        <w:spacing w:before="60" w:after="60"/>
        <w:jc w:val="both"/>
        <w:rPr>
          <w:rFonts w:asciiTheme="minorHAnsi" w:eastAsiaTheme="minorHAnsi" w:hAnsiTheme="minorHAnsi" w:cstheme="minorHAnsi"/>
          <w:vanish/>
          <w:sz w:val="22"/>
          <w:szCs w:val="22"/>
          <w:lang w:eastAsia="en-US"/>
        </w:rPr>
      </w:pPr>
    </w:p>
    <w:p w14:paraId="77A39DB9" w14:textId="77777777" w:rsidR="00377F5D" w:rsidRPr="00894C87" w:rsidRDefault="00377F5D" w:rsidP="00377F5D">
      <w:pPr>
        <w:pStyle w:val="ListParagraph"/>
        <w:numPr>
          <w:ilvl w:val="0"/>
          <w:numId w:val="48"/>
        </w:numPr>
        <w:tabs>
          <w:tab w:val="left" w:pos="993"/>
        </w:tabs>
        <w:spacing w:before="60" w:after="60"/>
        <w:jc w:val="both"/>
        <w:rPr>
          <w:rFonts w:asciiTheme="minorHAnsi" w:eastAsiaTheme="minorHAnsi" w:hAnsiTheme="minorHAnsi" w:cstheme="minorHAnsi"/>
          <w:vanish/>
          <w:sz w:val="22"/>
          <w:szCs w:val="22"/>
          <w:lang w:eastAsia="en-US"/>
        </w:rPr>
      </w:pPr>
    </w:p>
    <w:p w14:paraId="61F3A582" w14:textId="77777777" w:rsidR="00377F5D" w:rsidRPr="00894C87" w:rsidRDefault="00377F5D" w:rsidP="00377F5D">
      <w:pPr>
        <w:pStyle w:val="ListParagraph"/>
        <w:numPr>
          <w:ilvl w:val="0"/>
          <w:numId w:val="48"/>
        </w:numPr>
        <w:tabs>
          <w:tab w:val="left" w:pos="993"/>
        </w:tabs>
        <w:spacing w:before="60" w:after="60"/>
        <w:jc w:val="both"/>
        <w:rPr>
          <w:rFonts w:asciiTheme="minorHAnsi" w:eastAsiaTheme="minorHAnsi" w:hAnsiTheme="minorHAnsi" w:cstheme="minorHAnsi"/>
          <w:vanish/>
          <w:sz w:val="22"/>
          <w:szCs w:val="22"/>
          <w:lang w:eastAsia="en-US"/>
        </w:rPr>
      </w:pPr>
    </w:p>
    <w:p w14:paraId="2852D749" w14:textId="77777777" w:rsidR="00377F5D" w:rsidRPr="00894C87" w:rsidRDefault="00377F5D" w:rsidP="00377F5D">
      <w:pPr>
        <w:pStyle w:val="ListParagraph"/>
        <w:numPr>
          <w:ilvl w:val="0"/>
          <w:numId w:val="48"/>
        </w:numPr>
        <w:tabs>
          <w:tab w:val="left" w:pos="993"/>
        </w:tabs>
        <w:spacing w:before="60" w:after="60"/>
        <w:jc w:val="both"/>
        <w:rPr>
          <w:rFonts w:asciiTheme="minorHAnsi" w:eastAsiaTheme="minorHAnsi" w:hAnsiTheme="minorHAnsi" w:cstheme="minorHAnsi"/>
          <w:vanish/>
          <w:sz w:val="22"/>
          <w:szCs w:val="22"/>
          <w:lang w:eastAsia="en-US"/>
        </w:rPr>
      </w:pPr>
    </w:p>
    <w:p w14:paraId="6DD34AC7" w14:textId="5B2151FA" w:rsidR="00CE038F" w:rsidRPr="00894C87" w:rsidRDefault="00CE038F" w:rsidP="00377F5D">
      <w:pPr>
        <w:pStyle w:val="NoSpacing"/>
        <w:widowControl w:val="0"/>
        <w:numPr>
          <w:ilvl w:val="1"/>
          <w:numId w:val="48"/>
        </w:numPr>
        <w:tabs>
          <w:tab w:val="left" w:pos="993"/>
        </w:tabs>
        <w:suppressAutoHyphens/>
        <w:spacing w:before="60" w:after="60"/>
        <w:ind w:left="993" w:hanging="567"/>
        <w:jc w:val="both"/>
        <w:rPr>
          <w:rFonts w:cstheme="minorHAnsi"/>
        </w:rPr>
      </w:pPr>
      <w:r w:rsidRPr="00894C87">
        <w:rPr>
          <w:rFonts w:cstheme="minorHAnsi"/>
        </w:rPr>
        <w:t xml:space="preserve">The </w:t>
      </w:r>
      <w:r w:rsidR="00047E87" w:rsidRPr="00894C87">
        <w:rPr>
          <w:rFonts w:cstheme="minorHAnsi"/>
        </w:rPr>
        <w:t>ne</w:t>
      </w:r>
      <w:r w:rsidR="006B18C9" w:rsidRPr="00894C87">
        <w:rPr>
          <w:rFonts w:cstheme="minorHAnsi"/>
        </w:rPr>
        <w:t>x</w:t>
      </w:r>
      <w:r w:rsidR="00047E87" w:rsidRPr="00894C87">
        <w:rPr>
          <w:rFonts w:cstheme="minorHAnsi"/>
        </w:rPr>
        <w:t xml:space="preserve">t meeting of the </w:t>
      </w:r>
      <w:r w:rsidR="00D77980" w:rsidRPr="00894C87">
        <w:rPr>
          <w:rFonts w:cstheme="minorHAnsi"/>
        </w:rPr>
        <w:t xml:space="preserve">Council </w:t>
      </w:r>
      <w:r w:rsidR="001A0B99" w:rsidRPr="00894C87">
        <w:rPr>
          <w:rFonts w:cstheme="minorHAnsi"/>
        </w:rPr>
        <w:t xml:space="preserve">is scheduled to take place </w:t>
      </w:r>
      <w:r w:rsidRPr="00894C87">
        <w:rPr>
          <w:rFonts w:cstheme="minorHAnsi"/>
        </w:rPr>
        <w:t xml:space="preserve">on </w:t>
      </w:r>
      <w:r w:rsidR="000D3161" w:rsidRPr="00894C87">
        <w:rPr>
          <w:rFonts w:cstheme="minorHAnsi"/>
        </w:rPr>
        <w:t>Monday</w:t>
      </w:r>
      <w:r w:rsidRPr="00894C87">
        <w:rPr>
          <w:rFonts w:cstheme="minorHAnsi"/>
        </w:rPr>
        <w:t xml:space="preserve">, </w:t>
      </w:r>
      <w:r w:rsidR="001A0B99" w:rsidRPr="00894C87">
        <w:rPr>
          <w:rFonts w:cstheme="minorHAnsi"/>
        </w:rPr>
        <w:t>1</w:t>
      </w:r>
      <w:r w:rsidR="00047E87" w:rsidRPr="00894C87">
        <w:rPr>
          <w:rFonts w:cstheme="minorHAnsi"/>
        </w:rPr>
        <w:t>9</w:t>
      </w:r>
      <w:r w:rsidR="001A0B99" w:rsidRPr="00894C87">
        <w:rPr>
          <w:rFonts w:cstheme="minorHAnsi"/>
          <w:vertAlign w:val="superscript"/>
        </w:rPr>
        <w:t>th</w:t>
      </w:r>
      <w:r w:rsidR="001A0B99" w:rsidRPr="00894C87">
        <w:rPr>
          <w:rFonts w:cstheme="minorHAnsi"/>
        </w:rPr>
        <w:t xml:space="preserve"> </w:t>
      </w:r>
      <w:r w:rsidR="00047E87" w:rsidRPr="00894C87">
        <w:rPr>
          <w:rFonts w:cstheme="minorHAnsi"/>
        </w:rPr>
        <w:t>June</w:t>
      </w:r>
      <w:r w:rsidR="001A0B99" w:rsidRPr="00894C87">
        <w:rPr>
          <w:rFonts w:cstheme="minorHAnsi"/>
        </w:rPr>
        <w:t xml:space="preserve"> </w:t>
      </w:r>
      <w:r w:rsidR="003D132A" w:rsidRPr="00894C87">
        <w:rPr>
          <w:rFonts w:cstheme="minorHAnsi"/>
        </w:rPr>
        <w:t>202</w:t>
      </w:r>
      <w:r w:rsidR="00F21E9B" w:rsidRPr="00894C87">
        <w:rPr>
          <w:rFonts w:cstheme="minorHAnsi"/>
        </w:rPr>
        <w:t>3</w:t>
      </w:r>
      <w:r w:rsidRPr="00894C87">
        <w:rPr>
          <w:rFonts w:cstheme="minorHAnsi"/>
        </w:rPr>
        <w:t xml:space="preserve"> at 7.00pm </w:t>
      </w:r>
      <w:r w:rsidR="000D3161" w:rsidRPr="00894C87">
        <w:rPr>
          <w:rFonts w:cstheme="minorHAnsi"/>
        </w:rPr>
        <w:t>in Room 3, Methodist Church</w:t>
      </w:r>
      <w:r w:rsidR="002B0715" w:rsidRPr="00894C87">
        <w:rPr>
          <w:rFonts w:cstheme="minorHAnsi"/>
        </w:rPr>
        <w:t>, Paradise Road</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B5AC1F04"/>
    <w:lvl w:ilvl="0">
      <w:start w:val="4"/>
      <w:numFmt w:val="decimal"/>
      <w:lvlText w:val="%1."/>
      <w:lvlJc w:val="left"/>
      <w:pPr>
        <w:ind w:left="360" w:hanging="360"/>
      </w:pPr>
      <w:rPr>
        <w:rFonts w:hint="default"/>
        <w:b/>
        <w:bCs/>
      </w:rPr>
    </w:lvl>
    <w:lvl w:ilvl="1">
      <w:start w:val="1"/>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CF70FD"/>
    <w:multiLevelType w:val="multilevel"/>
    <w:tmpl w:val="D40C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401DA"/>
    <w:multiLevelType w:val="multilevel"/>
    <w:tmpl w:val="EEA6F6CA"/>
    <w:lvl w:ilvl="0">
      <w:start w:val="8"/>
      <w:numFmt w:val="decimal"/>
      <w:lvlText w:val="%1."/>
      <w:lvlJc w:val="left"/>
      <w:pPr>
        <w:ind w:left="360" w:hanging="360"/>
      </w:pPr>
      <w:rPr>
        <w:rFonts w:hint="default"/>
        <w:b/>
        <w:bCs/>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 w15:restartNumberingAfterBreak="0">
    <w:nsid w:val="074A5037"/>
    <w:multiLevelType w:val="multilevel"/>
    <w:tmpl w:val="7EECB51A"/>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0"/>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4"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10D03FC7"/>
    <w:multiLevelType w:val="multilevel"/>
    <w:tmpl w:val="9ED609EA"/>
    <w:lvl w:ilvl="0">
      <w:start w:val="9"/>
      <w:numFmt w:val="decimal"/>
      <w:lvlText w:val="%1."/>
      <w:lvlJc w:val="left"/>
      <w:pPr>
        <w:ind w:left="1080" w:hanging="720"/>
      </w:pPr>
      <w:rPr>
        <w:rFonts w:hint="default"/>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F750B3"/>
    <w:multiLevelType w:val="multilevel"/>
    <w:tmpl w:val="5776A7B2"/>
    <w:lvl w:ilvl="0">
      <w:start w:val="4"/>
      <w:numFmt w:val="decimal"/>
      <w:lvlText w:val="%1."/>
      <w:lvlJc w:val="left"/>
      <w:pPr>
        <w:ind w:left="720" w:hanging="360"/>
      </w:pPr>
      <w:rPr>
        <w:rFonts w:hint="default"/>
      </w:rPr>
    </w:lvl>
    <w:lvl w:ilvl="1">
      <w:start w:val="3"/>
      <w:numFmt w:val="decimal"/>
      <w:isLgl/>
      <w:lvlText w:val="%1.%2."/>
      <w:lvlJc w:val="left"/>
      <w:pPr>
        <w:ind w:left="1095" w:hanging="49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8"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11"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2" w15:restartNumberingAfterBreak="0">
    <w:nsid w:val="260A7E18"/>
    <w:multiLevelType w:val="multilevel"/>
    <w:tmpl w:val="7128A9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3DD30D3C"/>
    <w:multiLevelType w:val="multilevel"/>
    <w:tmpl w:val="E43C5B28"/>
    <w:lvl w:ilvl="0">
      <w:start w:val="1"/>
      <w:numFmt w:val="decimal"/>
      <w:lvlText w:val="%1."/>
      <w:lvlJc w:val="left"/>
      <w:pPr>
        <w:ind w:left="720" w:hanging="360"/>
      </w:pPr>
      <w:rPr>
        <w:rFonts w:hint="default"/>
        <w:b/>
        <w:bCs/>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1"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7" w15:restartNumberingAfterBreak="0">
    <w:nsid w:val="4CEB2639"/>
    <w:multiLevelType w:val="multilevel"/>
    <w:tmpl w:val="21A06F50"/>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F027B9"/>
    <w:multiLevelType w:val="multilevel"/>
    <w:tmpl w:val="A03801B8"/>
    <w:lvl w:ilvl="0">
      <w:start w:val="6"/>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31" w15:restartNumberingAfterBreak="0">
    <w:nsid w:val="53AB0372"/>
    <w:multiLevelType w:val="multilevel"/>
    <w:tmpl w:val="C91CAA02"/>
    <w:lvl w:ilvl="0">
      <w:start w:val="1"/>
      <w:numFmt w:val="decimal"/>
      <w:lvlText w:val="%1."/>
      <w:lvlJc w:val="left"/>
      <w:pPr>
        <w:ind w:left="360" w:hanging="360"/>
      </w:pPr>
      <w:rPr>
        <w:rFonts w:hint="default"/>
        <w:b/>
        <w:sz w:val="22"/>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2"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34" w15:restartNumberingAfterBreak="0">
    <w:nsid w:val="5AAA7FD4"/>
    <w:multiLevelType w:val="multilevel"/>
    <w:tmpl w:val="753AC8D6"/>
    <w:lvl w:ilvl="0">
      <w:start w:val="4"/>
      <w:numFmt w:val="decimal"/>
      <w:lvlText w:val="%1."/>
      <w:lvlJc w:val="left"/>
      <w:pPr>
        <w:ind w:left="360" w:hanging="360"/>
      </w:pPr>
      <w:rPr>
        <w:rFonts w:hint="default"/>
        <w:b w:val="0"/>
        <w:color w:val="1F1F1F"/>
      </w:rPr>
    </w:lvl>
    <w:lvl w:ilvl="1">
      <w:start w:val="1"/>
      <w:numFmt w:val="decimal"/>
      <w:lvlText w:val="%1.%2."/>
      <w:lvlJc w:val="left"/>
      <w:pPr>
        <w:ind w:left="780" w:hanging="360"/>
      </w:pPr>
      <w:rPr>
        <w:rFonts w:hint="default"/>
        <w:b w:val="0"/>
        <w:color w:val="1F1F1F"/>
      </w:rPr>
    </w:lvl>
    <w:lvl w:ilvl="2">
      <w:start w:val="1"/>
      <w:numFmt w:val="decimal"/>
      <w:lvlText w:val="%1.%2.%3."/>
      <w:lvlJc w:val="left"/>
      <w:pPr>
        <w:ind w:left="1560" w:hanging="720"/>
      </w:pPr>
      <w:rPr>
        <w:rFonts w:hint="default"/>
        <w:b w:val="0"/>
        <w:color w:val="1F1F1F"/>
      </w:rPr>
    </w:lvl>
    <w:lvl w:ilvl="3">
      <w:start w:val="1"/>
      <w:numFmt w:val="decimal"/>
      <w:lvlText w:val="%1.%2.%3.%4."/>
      <w:lvlJc w:val="left"/>
      <w:pPr>
        <w:ind w:left="1980" w:hanging="720"/>
      </w:pPr>
      <w:rPr>
        <w:rFonts w:hint="default"/>
        <w:b w:val="0"/>
        <w:color w:val="1F1F1F"/>
      </w:rPr>
    </w:lvl>
    <w:lvl w:ilvl="4">
      <w:start w:val="1"/>
      <w:numFmt w:val="decimal"/>
      <w:lvlText w:val="%1.%2.%3.%4.%5."/>
      <w:lvlJc w:val="left"/>
      <w:pPr>
        <w:ind w:left="2760" w:hanging="1080"/>
      </w:pPr>
      <w:rPr>
        <w:rFonts w:hint="default"/>
        <w:b w:val="0"/>
        <w:color w:val="1F1F1F"/>
      </w:rPr>
    </w:lvl>
    <w:lvl w:ilvl="5">
      <w:start w:val="1"/>
      <w:numFmt w:val="decimal"/>
      <w:lvlText w:val="%1.%2.%3.%4.%5.%6."/>
      <w:lvlJc w:val="left"/>
      <w:pPr>
        <w:ind w:left="3180" w:hanging="1080"/>
      </w:pPr>
      <w:rPr>
        <w:rFonts w:hint="default"/>
        <w:b w:val="0"/>
        <w:color w:val="1F1F1F"/>
      </w:rPr>
    </w:lvl>
    <w:lvl w:ilvl="6">
      <w:start w:val="1"/>
      <w:numFmt w:val="decimal"/>
      <w:lvlText w:val="%1.%2.%3.%4.%5.%6.%7."/>
      <w:lvlJc w:val="left"/>
      <w:pPr>
        <w:ind w:left="3960" w:hanging="1440"/>
      </w:pPr>
      <w:rPr>
        <w:rFonts w:hint="default"/>
        <w:b w:val="0"/>
        <w:color w:val="1F1F1F"/>
      </w:rPr>
    </w:lvl>
    <w:lvl w:ilvl="7">
      <w:start w:val="1"/>
      <w:numFmt w:val="decimal"/>
      <w:lvlText w:val="%1.%2.%3.%4.%5.%6.%7.%8."/>
      <w:lvlJc w:val="left"/>
      <w:pPr>
        <w:ind w:left="4380" w:hanging="1440"/>
      </w:pPr>
      <w:rPr>
        <w:rFonts w:hint="default"/>
        <w:b w:val="0"/>
        <w:color w:val="1F1F1F"/>
      </w:rPr>
    </w:lvl>
    <w:lvl w:ilvl="8">
      <w:start w:val="1"/>
      <w:numFmt w:val="decimal"/>
      <w:lvlText w:val="%1.%2.%3.%4.%5.%6.%7.%8.%9."/>
      <w:lvlJc w:val="left"/>
      <w:pPr>
        <w:ind w:left="5160" w:hanging="1800"/>
      </w:pPr>
      <w:rPr>
        <w:rFonts w:hint="default"/>
        <w:b w:val="0"/>
        <w:color w:val="1F1F1F"/>
      </w:rPr>
    </w:lvl>
  </w:abstractNum>
  <w:abstractNum w:abstractNumId="35"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69E40D9D"/>
    <w:multiLevelType w:val="multilevel"/>
    <w:tmpl w:val="9C26DD54"/>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D3F4E0B"/>
    <w:multiLevelType w:val="multilevel"/>
    <w:tmpl w:val="77186DFE"/>
    <w:lvl w:ilvl="0">
      <w:start w:val="10"/>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2" w15:restartNumberingAfterBreak="0">
    <w:nsid w:val="74286924"/>
    <w:multiLevelType w:val="multilevel"/>
    <w:tmpl w:val="8E9C9FFA"/>
    <w:lvl w:ilvl="0">
      <w:start w:val="7"/>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43" w15:restartNumberingAfterBreak="0">
    <w:nsid w:val="7736241E"/>
    <w:multiLevelType w:val="multilevel"/>
    <w:tmpl w:val="9034BD8C"/>
    <w:lvl w:ilvl="0">
      <w:start w:val="5"/>
      <w:numFmt w:val="decimal"/>
      <w:lvlText w:val="%1."/>
      <w:lvlJc w:val="left"/>
      <w:pPr>
        <w:ind w:left="360" w:hanging="360"/>
      </w:pPr>
      <w:rPr>
        <w:rFonts w:hint="default"/>
        <w:b/>
        <w:bCs/>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4" w15:restartNumberingAfterBreak="0">
    <w:nsid w:val="7B9D78B6"/>
    <w:multiLevelType w:val="multilevel"/>
    <w:tmpl w:val="763C607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6" w15:restartNumberingAfterBreak="0">
    <w:nsid w:val="7E52605A"/>
    <w:multiLevelType w:val="multilevel"/>
    <w:tmpl w:val="9E1E9554"/>
    <w:lvl w:ilvl="0">
      <w:start w:val="15"/>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1141581">
    <w:abstractNumId w:val="23"/>
  </w:num>
  <w:num w:numId="2" w16cid:durableId="54400703">
    <w:abstractNumId w:val="46"/>
  </w:num>
  <w:num w:numId="3" w16cid:durableId="1627538289">
    <w:abstractNumId w:val="39"/>
  </w:num>
  <w:num w:numId="4" w16cid:durableId="608590104">
    <w:abstractNumId w:val="31"/>
  </w:num>
  <w:num w:numId="5" w16cid:durableId="1837333919">
    <w:abstractNumId w:val="13"/>
  </w:num>
  <w:num w:numId="6" w16cid:durableId="176697545">
    <w:abstractNumId w:val="14"/>
  </w:num>
  <w:num w:numId="7" w16cid:durableId="1412122297">
    <w:abstractNumId w:val="32"/>
  </w:num>
  <w:num w:numId="8" w16cid:durableId="1672221558">
    <w:abstractNumId w:val="26"/>
  </w:num>
  <w:num w:numId="9" w16cid:durableId="1403061302">
    <w:abstractNumId w:val="19"/>
  </w:num>
  <w:num w:numId="10" w16cid:durableId="964962934">
    <w:abstractNumId w:val="0"/>
  </w:num>
  <w:num w:numId="11" w16cid:durableId="1541671995">
    <w:abstractNumId w:val="4"/>
  </w:num>
  <w:num w:numId="12" w16cid:durableId="1872185865">
    <w:abstractNumId w:val="11"/>
  </w:num>
  <w:num w:numId="13" w16cid:durableId="2084184414">
    <w:abstractNumId w:val="9"/>
  </w:num>
  <w:num w:numId="14" w16cid:durableId="1052656768">
    <w:abstractNumId w:val="17"/>
  </w:num>
  <w:num w:numId="15" w16cid:durableId="1440875695">
    <w:abstractNumId w:val="41"/>
  </w:num>
  <w:num w:numId="16" w16cid:durableId="893586008">
    <w:abstractNumId w:val="5"/>
  </w:num>
  <w:num w:numId="17" w16cid:durableId="1328703119">
    <w:abstractNumId w:val="35"/>
  </w:num>
  <w:num w:numId="18" w16cid:durableId="1089430391">
    <w:abstractNumId w:val="45"/>
  </w:num>
  <w:num w:numId="19" w16cid:durableId="961761915">
    <w:abstractNumId w:val="20"/>
  </w:num>
  <w:num w:numId="20" w16cid:durableId="2038655511">
    <w:abstractNumId w:val="25"/>
  </w:num>
  <w:num w:numId="21" w16cid:durableId="1109088952">
    <w:abstractNumId w:val="15"/>
  </w:num>
  <w:num w:numId="22" w16cid:durableId="1350182442">
    <w:abstractNumId w:val="36"/>
  </w:num>
  <w:num w:numId="23" w16cid:durableId="1028604028">
    <w:abstractNumId w:val="8"/>
  </w:num>
  <w:num w:numId="24" w16cid:durableId="4210265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5353464">
    <w:abstractNumId w:val="29"/>
  </w:num>
  <w:num w:numId="26" w16cid:durableId="1012342736">
    <w:abstractNumId w:val="24"/>
  </w:num>
  <w:num w:numId="27" w16cid:durableId="1447308858">
    <w:abstractNumId w:val="21"/>
  </w:num>
  <w:num w:numId="28" w16cid:durableId="170950271">
    <w:abstractNumId w:val="33"/>
  </w:num>
  <w:num w:numId="29" w16cid:durableId="2093627106">
    <w:abstractNumId w:val="18"/>
  </w:num>
  <w:num w:numId="30" w16cid:durableId="610628698">
    <w:abstractNumId w:val="2"/>
  </w:num>
  <w:num w:numId="31" w16cid:durableId="2108839819">
    <w:abstractNumId w:val="22"/>
  </w:num>
  <w:num w:numId="32" w16cid:durableId="1056583292">
    <w:abstractNumId w:val="1"/>
  </w:num>
  <w:num w:numId="33" w16cid:durableId="562714284">
    <w:abstractNumId w:val="37"/>
  </w:num>
  <w:num w:numId="34" w16cid:durableId="170918614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823938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3076900">
    <w:abstractNumId w:val="44"/>
  </w:num>
  <w:num w:numId="37" w16cid:durableId="293370250">
    <w:abstractNumId w:val="27"/>
  </w:num>
  <w:num w:numId="38" w16cid:durableId="1103919905">
    <w:abstractNumId w:val="40"/>
  </w:num>
  <w:num w:numId="39" w16cid:durableId="380713670">
    <w:abstractNumId w:val="28"/>
  </w:num>
  <w:num w:numId="40" w16cid:durableId="2140758903">
    <w:abstractNumId w:val="43"/>
  </w:num>
  <w:num w:numId="41" w16cid:durableId="2129272272">
    <w:abstractNumId w:val="16"/>
  </w:num>
  <w:num w:numId="42" w16cid:durableId="1842163333">
    <w:abstractNumId w:val="38"/>
  </w:num>
  <w:num w:numId="43" w16cid:durableId="450436466">
    <w:abstractNumId w:val="34"/>
  </w:num>
  <w:num w:numId="44" w16cid:durableId="56831468">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3912450">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8982993">
    <w:abstractNumId w:val="7"/>
  </w:num>
  <w:num w:numId="47" w16cid:durableId="979456192">
    <w:abstractNumId w:val="3"/>
  </w:num>
  <w:num w:numId="48" w16cid:durableId="2125926750">
    <w:abstractNumId w:val="12"/>
  </w:num>
  <w:num w:numId="49" w16cid:durableId="1446148055">
    <w:abstractNumId w:val="42"/>
  </w:num>
  <w:num w:numId="50" w16cid:durableId="128938731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1032"/>
    <w:rsid w:val="00033F6E"/>
    <w:rsid w:val="00034002"/>
    <w:rsid w:val="00034116"/>
    <w:rsid w:val="00036E11"/>
    <w:rsid w:val="00036FFD"/>
    <w:rsid w:val="00045790"/>
    <w:rsid w:val="000459B8"/>
    <w:rsid w:val="00047902"/>
    <w:rsid w:val="00047E87"/>
    <w:rsid w:val="000505C2"/>
    <w:rsid w:val="00050B6D"/>
    <w:rsid w:val="0005102F"/>
    <w:rsid w:val="0005140F"/>
    <w:rsid w:val="00053325"/>
    <w:rsid w:val="00056ACF"/>
    <w:rsid w:val="00056BC6"/>
    <w:rsid w:val="000602D9"/>
    <w:rsid w:val="000603D9"/>
    <w:rsid w:val="00061D44"/>
    <w:rsid w:val="00064BF8"/>
    <w:rsid w:val="0006566A"/>
    <w:rsid w:val="00070A80"/>
    <w:rsid w:val="00071169"/>
    <w:rsid w:val="0007232C"/>
    <w:rsid w:val="00072BE3"/>
    <w:rsid w:val="000731CE"/>
    <w:rsid w:val="00073FAF"/>
    <w:rsid w:val="00075426"/>
    <w:rsid w:val="000816D4"/>
    <w:rsid w:val="00083098"/>
    <w:rsid w:val="00083604"/>
    <w:rsid w:val="00084374"/>
    <w:rsid w:val="00086270"/>
    <w:rsid w:val="000870BA"/>
    <w:rsid w:val="000902BD"/>
    <w:rsid w:val="00090B9E"/>
    <w:rsid w:val="00091C97"/>
    <w:rsid w:val="0009240C"/>
    <w:rsid w:val="00094117"/>
    <w:rsid w:val="0009499B"/>
    <w:rsid w:val="000A086B"/>
    <w:rsid w:val="000A0976"/>
    <w:rsid w:val="000A13A7"/>
    <w:rsid w:val="000A3156"/>
    <w:rsid w:val="000A3E5C"/>
    <w:rsid w:val="000A6730"/>
    <w:rsid w:val="000A79D9"/>
    <w:rsid w:val="000B0785"/>
    <w:rsid w:val="000B09FF"/>
    <w:rsid w:val="000B1907"/>
    <w:rsid w:val="000B2AEA"/>
    <w:rsid w:val="000B5346"/>
    <w:rsid w:val="000B65AF"/>
    <w:rsid w:val="000B770E"/>
    <w:rsid w:val="000C1463"/>
    <w:rsid w:val="000C21F6"/>
    <w:rsid w:val="000C24F1"/>
    <w:rsid w:val="000C4B69"/>
    <w:rsid w:val="000C5BC9"/>
    <w:rsid w:val="000C7927"/>
    <w:rsid w:val="000D0D6B"/>
    <w:rsid w:val="000D27AA"/>
    <w:rsid w:val="000D3161"/>
    <w:rsid w:val="000D42C8"/>
    <w:rsid w:val="000D445C"/>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147D"/>
    <w:rsid w:val="00115E17"/>
    <w:rsid w:val="001174C2"/>
    <w:rsid w:val="001176C5"/>
    <w:rsid w:val="00117ACA"/>
    <w:rsid w:val="00120101"/>
    <w:rsid w:val="00120AB9"/>
    <w:rsid w:val="00121853"/>
    <w:rsid w:val="00124992"/>
    <w:rsid w:val="00125560"/>
    <w:rsid w:val="001306C6"/>
    <w:rsid w:val="00132229"/>
    <w:rsid w:val="001325F9"/>
    <w:rsid w:val="00132F04"/>
    <w:rsid w:val="00133FA6"/>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28D"/>
    <w:rsid w:val="00157A76"/>
    <w:rsid w:val="00162FD0"/>
    <w:rsid w:val="00164324"/>
    <w:rsid w:val="00167C1A"/>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0B99"/>
    <w:rsid w:val="001A28B4"/>
    <w:rsid w:val="001A2F76"/>
    <w:rsid w:val="001A49A4"/>
    <w:rsid w:val="001A507A"/>
    <w:rsid w:val="001A59BA"/>
    <w:rsid w:val="001A68AC"/>
    <w:rsid w:val="001A6EFF"/>
    <w:rsid w:val="001B30FA"/>
    <w:rsid w:val="001B4764"/>
    <w:rsid w:val="001B5E4B"/>
    <w:rsid w:val="001B6F08"/>
    <w:rsid w:val="001C1965"/>
    <w:rsid w:val="001C2448"/>
    <w:rsid w:val="001C393C"/>
    <w:rsid w:val="001D0F3D"/>
    <w:rsid w:val="001D11D6"/>
    <w:rsid w:val="001D352F"/>
    <w:rsid w:val="001D3779"/>
    <w:rsid w:val="001E00BE"/>
    <w:rsid w:val="001E03F5"/>
    <w:rsid w:val="001E12DB"/>
    <w:rsid w:val="001E29F4"/>
    <w:rsid w:val="001E2E11"/>
    <w:rsid w:val="001E323A"/>
    <w:rsid w:val="001E3721"/>
    <w:rsid w:val="001E4535"/>
    <w:rsid w:val="001E59B7"/>
    <w:rsid w:val="001E76E6"/>
    <w:rsid w:val="001F00C5"/>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97F44"/>
    <w:rsid w:val="002A1612"/>
    <w:rsid w:val="002A3118"/>
    <w:rsid w:val="002A3A50"/>
    <w:rsid w:val="002A5F4C"/>
    <w:rsid w:val="002A66F4"/>
    <w:rsid w:val="002B0715"/>
    <w:rsid w:val="002B0ACE"/>
    <w:rsid w:val="002B1A3E"/>
    <w:rsid w:val="002B3A99"/>
    <w:rsid w:val="002B3D79"/>
    <w:rsid w:val="002B4610"/>
    <w:rsid w:val="002B464C"/>
    <w:rsid w:val="002B4679"/>
    <w:rsid w:val="002B51B1"/>
    <w:rsid w:val="002B6D70"/>
    <w:rsid w:val="002B728D"/>
    <w:rsid w:val="002B7291"/>
    <w:rsid w:val="002B7A00"/>
    <w:rsid w:val="002C1284"/>
    <w:rsid w:val="002C1850"/>
    <w:rsid w:val="002C2577"/>
    <w:rsid w:val="002C589E"/>
    <w:rsid w:val="002D0B81"/>
    <w:rsid w:val="002D23EF"/>
    <w:rsid w:val="002D3C62"/>
    <w:rsid w:val="002D5D65"/>
    <w:rsid w:val="002D7CFC"/>
    <w:rsid w:val="002E0B2D"/>
    <w:rsid w:val="002E2543"/>
    <w:rsid w:val="002E46E1"/>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307"/>
    <w:rsid w:val="00324540"/>
    <w:rsid w:val="003249EE"/>
    <w:rsid w:val="00325D50"/>
    <w:rsid w:val="00326AC1"/>
    <w:rsid w:val="00327A93"/>
    <w:rsid w:val="0033029A"/>
    <w:rsid w:val="003309DD"/>
    <w:rsid w:val="003313E3"/>
    <w:rsid w:val="00333186"/>
    <w:rsid w:val="003357A2"/>
    <w:rsid w:val="00335D3A"/>
    <w:rsid w:val="00337075"/>
    <w:rsid w:val="00337A37"/>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77833"/>
    <w:rsid w:val="00377F5D"/>
    <w:rsid w:val="00380177"/>
    <w:rsid w:val="003821C3"/>
    <w:rsid w:val="0038325D"/>
    <w:rsid w:val="00383F6B"/>
    <w:rsid w:val="00384A1E"/>
    <w:rsid w:val="00386E54"/>
    <w:rsid w:val="003906B7"/>
    <w:rsid w:val="00390EB0"/>
    <w:rsid w:val="003918CE"/>
    <w:rsid w:val="00392878"/>
    <w:rsid w:val="00392F60"/>
    <w:rsid w:val="00393867"/>
    <w:rsid w:val="00393C9D"/>
    <w:rsid w:val="003943D5"/>
    <w:rsid w:val="003958AD"/>
    <w:rsid w:val="00395F4C"/>
    <w:rsid w:val="0039754C"/>
    <w:rsid w:val="003A2723"/>
    <w:rsid w:val="003A3D13"/>
    <w:rsid w:val="003A6B5F"/>
    <w:rsid w:val="003A6BEA"/>
    <w:rsid w:val="003A6F38"/>
    <w:rsid w:val="003B3A24"/>
    <w:rsid w:val="003B5F59"/>
    <w:rsid w:val="003B6DDD"/>
    <w:rsid w:val="003C31AF"/>
    <w:rsid w:val="003C3DF0"/>
    <w:rsid w:val="003C4FB2"/>
    <w:rsid w:val="003C626C"/>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47AA"/>
    <w:rsid w:val="003F5ED1"/>
    <w:rsid w:val="004003DC"/>
    <w:rsid w:val="00400E66"/>
    <w:rsid w:val="00402705"/>
    <w:rsid w:val="004029CA"/>
    <w:rsid w:val="00403A4E"/>
    <w:rsid w:val="00405770"/>
    <w:rsid w:val="004065E7"/>
    <w:rsid w:val="00407C67"/>
    <w:rsid w:val="00412389"/>
    <w:rsid w:val="0041241E"/>
    <w:rsid w:val="00412D2E"/>
    <w:rsid w:val="004133CA"/>
    <w:rsid w:val="004141DF"/>
    <w:rsid w:val="0042377E"/>
    <w:rsid w:val="00430573"/>
    <w:rsid w:val="00431463"/>
    <w:rsid w:val="00432753"/>
    <w:rsid w:val="00432A84"/>
    <w:rsid w:val="00434239"/>
    <w:rsid w:val="00435372"/>
    <w:rsid w:val="00442E63"/>
    <w:rsid w:val="00443DCA"/>
    <w:rsid w:val="00444B49"/>
    <w:rsid w:val="00447B74"/>
    <w:rsid w:val="00452022"/>
    <w:rsid w:val="004524CE"/>
    <w:rsid w:val="00452BB2"/>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39F3"/>
    <w:rsid w:val="00486A70"/>
    <w:rsid w:val="00486FD4"/>
    <w:rsid w:val="00487133"/>
    <w:rsid w:val="00490339"/>
    <w:rsid w:val="004903C3"/>
    <w:rsid w:val="00491722"/>
    <w:rsid w:val="00492CD7"/>
    <w:rsid w:val="00493D35"/>
    <w:rsid w:val="00494347"/>
    <w:rsid w:val="00495276"/>
    <w:rsid w:val="0049545B"/>
    <w:rsid w:val="00495F50"/>
    <w:rsid w:val="00497262"/>
    <w:rsid w:val="00497767"/>
    <w:rsid w:val="004A1856"/>
    <w:rsid w:val="004A42E3"/>
    <w:rsid w:val="004A46E1"/>
    <w:rsid w:val="004A5293"/>
    <w:rsid w:val="004A54AC"/>
    <w:rsid w:val="004A7A1A"/>
    <w:rsid w:val="004B0988"/>
    <w:rsid w:val="004B0AB6"/>
    <w:rsid w:val="004B0DD6"/>
    <w:rsid w:val="004B14B1"/>
    <w:rsid w:val="004B2C66"/>
    <w:rsid w:val="004B4D08"/>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1AD"/>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77819"/>
    <w:rsid w:val="00577BF0"/>
    <w:rsid w:val="00581BB7"/>
    <w:rsid w:val="00585052"/>
    <w:rsid w:val="00586ECD"/>
    <w:rsid w:val="00586F2B"/>
    <w:rsid w:val="0058783D"/>
    <w:rsid w:val="00587BB3"/>
    <w:rsid w:val="00587F94"/>
    <w:rsid w:val="005A034D"/>
    <w:rsid w:val="005A0AFB"/>
    <w:rsid w:val="005A0C18"/>
    <w:rsid w:val="005A0CF8"/>
    <w:rsid w:val="005A241F"/>
    <w:rsid w:val="005A32B1"/>
    <w:rsid w:val="005A3657"/>
    <w:rsid w:val="005A5400"/>
    <w:rsid w:val="005B17F6"/>
    <w:rsid w:val="005B23B2"/>
    <w:rsid w:val="005B287B"/>
    <w:rsid w:val="005B54F6"/>
    <w:rsid w:val="005B6D40"/>
    <w:rsid w:val="005B6E63"/>
    <w:rsid w:val="005B6F21"/>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E66AD"/>
    <w:rsid w:val="005F03DC"/>
    <w:rsid w:val="005F250F"/>
    <w:rsid w:val="005F2717"/>
    <w:rsid w:val="005F6F22"/>
    <w:rsid w:val="005F7226"/>
    <w:rsid w:val="0060294D"/>
    <w:rsid w:val="006062BC"/>
    <w:rsid w:val="0060717A"/>
    <w:rsid w:val="00610CC5"/>
    <w:rsid w:val="00611A79"/>
    <w:rsid w:val="00611E89"/>
    <w:rsid w:val="00612F1F"/>
    <w:rsid w:val="006138F3"/>
    <w:rsid w:val="00614B91"/>
    <w:rsid w:val="00620150"/>
    <w:rsid w:val="00621018"/>
    <w:rsid w:val="00622D2C"/>
    <w:rsid w:val="0062482D"/>
    <w:rsid w:val="0062598C"/>
    <w:rsid w:val="00626844"/>
    <w:rsid w:val="006304A4"/>
    <w:rsid w:val="00630752"/>
    <w:rsid w:val="00630994"/>
    <w:rsid w:val="006320D8"/>
    <w:rsid w:val="006323C3"/>
    <w:rsid w:val="006324FA"/>
    <w:rsid w:val="00632ED6"/>
    <w:rsid w:val="00637CE9"/>
    <w:rsid w:val="00637DD8"/>
    <w:rsid w:val="00640AC6"/>
    <w:rsid w:val="0064334E"/>
    <w:rsid w:val="006446B6"/>
    <w:rsid w:val="006515FB"/>
    <w:rsid w:val="0065165A"/>
    <w:rsid w:val="00654E56"/>
    <w:rsid w:val="00655989"/>
    <w:rsid w:val="0066255E"/>
    <w:rsid w:val="00662A1A"/>
    <w:rsid w:val="00662DC6"/>
    <w:rsid w:val="006630EE"/>
    <w:rsid w:val="00664AAA"/>
    <w:rsid w:val="00665615"/>
    <w:rsid w:val="00665ECD"/>
    <w:rsid w:val="00666274"/>
    <w:rsid w:val="00673458"/>
    <w:rsid w:val="00674239"/>
    <w:rsid w:val="00675FA0"/>
    <w:rsid w:val="00676EAA"/>
    <w:rsid w:val="006810EF"/>
    <w:rsid w:val="00681600"/>
    <w:rsid w:val="0068637B"/>
    <w:rsid w:val="006863F0"/>
    <w:rsid w:val="0068715F"/>
    <w:rsid w:val="00687BFE"/>
    <w:rsid w:val="00690E7F"/>
    <w:rsid w:val="00696873"/>
    <w:rsid w:val="006973C0"/>
    <w:rsid w:val="006A0217"/>
    <w:rsid w:val="006A05B0"/>
    <w:rsid w:val="006A0D2D"/>
    <w:rsid w:val="006A1128"/>
    <w:rsid w:val="006A2275"/>
    <w:rsid w:val="006A4598"/>
    <w:rsid w:val="006A550B"/>
    <w:rsid w:val="006A5F6D"/>
    <w:rsid w:val="006A60B4"/>
    <w:rsid w:val="006A6EDF"/>
    <w:rsid w:val="006B18C9"/>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4BD4"/>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0F4"/>
    <w:rsid w:val="00767BE9"/>
    <w:rsid w:val="007709D1"/>
    <w:rsid w:val="00771D81"/>
    <w:rsid w:val="007725BB"/>
    <w:rsid w:val="00774F5D"/>
    <w:rsid w:val="00776F20"/>
    <w:rsid w:val="00780970"/>
    <w:rsid w:val="00780F8A"/>
    <w:rsid w:val="00781FBD"/>
    <w:rsid w:val="00783C84"/>
    <w:rsid w:val="00785125"/>
    <w:rsid w:val="007878D2"/>
    <w:rsid w:val="00791803"/>
    <w:rsid w:val="00792F32"/>
    <w:rsid w:val="007959C8"/>
    <w:rsid w:val="00795F7E"/>
    <w:rsid w:val="00796557"/>
    <w:rsid w:val="007965BB"/>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18A7"/>
    <w:rsid w:val="007C32CC"/>
    <w:rsid w:val="007D0A19"/>
    <w:rsid w:val="007D0F3A"/>
    <w:rsid w:val="007D1A19"/>
    <w:rsid w:val="007D23E8"/>
    <w:rsid w:val="007D2517"/>
    <w:rsid w:val="007D3E82"/>
    <w:rsid w:val="007D578C"/>
    <w:rsid w:val="007E0B40"/>
    <w:rsid w:val="007E0F73"/>
    <w:rsid w:val="007E1DB9"/>
    <w:rsid w:val="007E2DE9"/>
    <w:rsid w:val="007E536A"/>
    <w:rsid w:val="007E6E30"/>
    <w:rsid w:val="007F1162"/>
    <w:rsid w:val="007F1790"/>
    <w:rsid w:val="007F2226"/>
    <w:rsid w:val="007F34F9"/>
    <w:rsid w:val="007F4D63"/>
    <w:rsid w:val="00803054"/>
    <w:rsid w:val="00804F8B"/>
    <w:rsid w:val="00805A23"/>
    <w:rsid w:val="00806111"/>
    <w:rsid w:val="008111B0"/>
    <w:rsid w:val="008133DE"/>
    <w:rsid w:val="0081400E"/>
    <w:rsid w:val="00814A5B"/>
    <w:rsid w:val="008154CA"/>
    <w:rsid w:val="008160DE"/>
    <w:rsid w:val="00820AAD"/>
    <w:rsid w:val="008214D0"/>
    <w:rsid w:val="00821BBE"/>
    <w:rsid w:val="00821D71"/>
    <w:rsid w:val="008253F1"/>
    <w:rsid w:val="00830DA9"/>
    <w:rsid w:val="008312F1"/>
    <w:rsid w:val="0083236F"/>
    <w:rsid w:val="008324BD"/>
    <w:rsid w:val="00833920"/>
    <w:rsid w:val="00834195"/>
    <w:rsid w:val="0083489B"/>
    <w:rsid w:val="008360CB"/>
    <w:rsid w:val="00836700"/>
    <w:rsid w:val="0083687E"/>
    <w:rsid w:val="00836EE2"/>
    <w:rsid w:val="0084037D"/>
    <w:rsid w:val="008439F7"/>
    <w:rsid w:val="00843C69"/>
    <w:rsid w:val="00846411"/>
    <w:rsid w:val="0084687A"/>
    <w:rsid w:val="00846F24"/>
    <w:rsid w:val="00851C01"/>
    <w:rsid w:val="0085247F"/>
    <w:rsid w:val="0085396E"/>
    <w:rsid w:val="008546CB"/>
    <w:rsid w:val="00856E47"/>
    <w:rsid w:val="00857426"/>
    <w:rsid w:val="00863E0D"/>
    <w:rsid w:val="00871BF3"/>
    <w:rsid w:val="008740DF"/>
    <w:rsid w:val="00875001"/>
    <w:rsid w:val="00875505"/>
    <w:rsid w:val="008759FC"/>
    <w:rsid w:val="00875A05"/>
    <w:rsid w:val="00876264"/>
    <w:rsid w:val="0087658C"/>
    <w:rsid w:val="00876EEF"/>
    <w:rsid w:val="008776C7"/>
    <w:rsid w:val="0087778C"/>
    <w:rsid w:val="008811C9"/>
    <w:rsid w:val="008834BB"/>
    <w:rsid w:val="008842A5"/>
    <w:rsid w:val="0088760B"/>
    <w:rsid w:val="008908EA"/>
    <w:rsid w:val="00891066"/>
    <w:rsid w:val="008913E5"/>
    <w:rsid w:val="00894C12"/>
    <w:rsid w:val="00894C87"/>
    <w:rsid w:val="008A2A3C"/>
    <w:rsid w:val="008A47FF"/>
    <w:rsid w:val="008B0207"/>
    <w:rsid w:val="008B07C2"/>
    <w:rsid w:val="008B1533"/>
    <w:rsid w:val="008B2424"/>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17B95"/>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1A7B"/>
    <w:rsid w:val="00942750"/>
    <w:rsid w:val="00942B37"/>
    <w:rsid w:val="00946872"/>
    <w:rsid w:val="0094745C"/>
    <w:rsid w:val="0095525A"/>
    <w:rsid w:val="00955B7B"/>
    <w:rsid w:val="00955D8F"/>
    <w:rsid w:val="00955E0F"/>
    <w:rsid w:val="0095799F"/>
    <w:rsid w:val="00960D24"/>
    <w:rsid w:val="00960D5B"/>
    <w:rsid w:val="0096138F"/>
    <w:rsid w:val="009620C5"/>
    <w:rsid w:val="00962935"/>
    <w:rsid w:val="00964EFF"/>
    <w:rsid w:val="0096507A"/>
    <w:rsid w:val="00965FD1"/>
    <w:rsid w:val="009721C6"/>
    <w:rsid w:val="00973736"/>
    <w:rsid w:val="009748E1"/>
    <w:rsid w:val="009770B2"/>
    <w:rsid w:val="00977C24"/>
    <w:rsid w:val="0098197E"/>
    <w:rsid w:val="00982733"/>
    <w:rsid w:val="00983D91"/>
    <w:rsid w:val="0098404F"/>
    <w:rsid w:val="0098471A"/>
    <w:rsid w:val="00986323"/>
    <w:rsid w:val="00987213"/>
    <w:rsid w:val="009950A7"/>
    <w:rsid w:val="00995F9E"/>
    <w:rsid w:val="00997475"/>
    <w:rsid w:val="00997C42"/>
    <w:rsid w:val="00997DC4"/>
    <w:rsid w:val="009A392A"/>
    <w:rsid w:val="009A44FD"/>
    <w:rsid w:val="009A6A8F"/>
    <w:rsid w:val="009A6F31"/>
    <w:rsid w:val="009B0851"/>
    <w:rsid w:val="009B1F42"/>
    <w:rsid w:val="009B2BBB"/>
    <w:rsid w:val="009B344D"/>
    <w:rsid w:val="009B40E6"/>
    <w:rsid w:val="009B4781"/>
    <w:rsid w:val="009B6A99"/>
    <w:rsid w:val="009C1C74"/>
    <w:rsid w:val="009C301C"/>
    <w:rsid w:val="009C33F9"/>
    <w:rsid w:val="009C59A5"/>
    <w:rsid w:val="009C5FEE"/>
    <w:rsid w:val="009C685D"/>
    <w:rsid w:val="009D2C8B"/>
    <w:rsid w:val="009D3D33"/>
    <w:rsid w:val="009D538D"/>
    <w:rsid w:val="009E1529"/>
    <w:rsid w:val="009E1DDA"/>
    <w:rsid w:val="009E34DF"/>
    <w:rsid w:val="009E39BE"/>
    <w:rsid w:val="009E426C"/>
    <w:rsid w:val="009E55B1"/>
    <w:rsid w:val="009E6FF8"/>
    <w:rsid w:val="009E755A"/>
    <w:rsid w:val="009F389D"/>
    <w:rsid w:val="009F53AB"/>
    <w:rsid w:val="009F5BA6"/>
    <w:rsid w:val="009F6BDF"/>
    <w:rsid w:val="00A0053A"/>
    <w:rsid w:val="00A05A17"/>
    <w:rsid w:val="00A0711D"/>
    <w:rsid w:val="00A079FF"/>
    <w:rsid w:val="00A104C2"/>
    <w:rsid w:val="00A10E63"/>
    <w:rsid w:val="00A11902"/>
    <w:rsid w:val="00A13913"/>
    <w:rsid w:val="00A15AA7"/>
    <w:rsid w:val="00A16938"/>
    <w:rsid w:val="00A20455"/>
    <w:rsid w:val="00A217EB"/>
    <w:rsid w:val="00A24928"/>
    <w:rsid w:val="00A25704"/>
    <w:rsid w:val="00A264AF"/>
    <w:rsid w:val="00A26D7B"/>
    <w:rsid w:val="00A318B9"/>
    <w:rsid w:val="00A318CB"/>
    <w:rsid w:val="00A33B1C"/>
    <w:rsid w:val="00A34781"/>
    <w:rsid w:val="00A411C9"/>
    <w:rsid w:val="00A420EF"/>
    <w:rsid w:val="00A429A8"/>
    <w:rsid w:val="00A434FF"/>
    <w:rsid w:val="00A47C02"/>
    <w:rsid w:val="00A47F67"/>
    <w:rsid w:val="00A503D4"/>
    <w:rsid w:val="00A514DF"/>
    <w:rsid w:val="00A52F41"/>
    <w:rsid w:val="00A52F4D"/>
    <w:rsid w:val="00A54245"/>
    <w:rsid w:val="00A56CC1"/>
    <w:rsid w:val="00A56EAB"/>
    <w:rsid w:val="00A6137F"/>
    <w:rsid w:val="00A63941"/>
    <w:rsid w:val="00A63CA9"/>
    <w:rsid w:val="00A67A6D"/>
    <w:rsid w:val="00A67CC1"/>
    <w:rsid w:val="00A73174"/>
    <w:rsid w:val="00A75E3F"/>
    <w:rsid w:val="00A8024F"/>
    <w:rsid w:val="00A80F88"/>
    <w:rsid w:val="00A81319"/>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BD"/>
    <w:rsid w:val="00AD2ECF"/>
    <w:rsid w:val="00AD2F34"/>
    <w:rsid w:val="00AD43A1"/>
    <w:rsid w:val="00AD49D6"/>
    <w:rsid w:val="00AD5A80"/>
    <w:rsid w:val="00AE0CB3"/>
    <w:rsid w:val="00AE3617"/>
    <w:rsid w:val="00AE639B"/>
    <w:rsid w:val="00AE6A86"/>
    <w:rsid w:val="00AF4699"/>
    <w:rsid w:val="00AF481C"/>
    <w:rsid w:val="00AF49DD"/>
    <w:rsid w:val="00AF5686"/>
    <w:rsid w:val="00B016B1"/>
    <w:rsid w:val="00B04204"/>
    <w:rsid w:val="00B1351C"/>
    <w:rsid w:val="00B15A9F"/>
    <w:rsid w:val="00B16AC4"/>
    <w:rsid w:val="00B21A20"/>
    <w:rsid w:val="00B22770"/>
    <w:rsid w:val="00B258E6"/>
    <w:rsid w:val="00B27ACF"/>
    <w:rsid w:val="00B3059D"/>
    <w:rsid w:val="00B31EA2"/>
    <w:rsid w:val="00B345D7"/>
    <w:rsid w:val="00B35737"/>
    <w:rsid w:val="00B35E12"/>
    <w:rsid w:val="00B37286"/>
    <w:rsid w:val="00B40FC2"/>
    <w:rsid w:val="00B439B4"/>
    <w:rsid w:val="00B447D6"/>
    <w:rsid w:val="00B506B4"/>
    <w:rsid w:val="00B50B6E"/>
    <w:rsid w:val="00B55029"/>
    <w:rsid w:val="00B567B0"/>
    <w:rsid w:val="00B600E7"/>
    <w:rsid w:val="00B60DE1"/>
    <w:rsid w:val="00B617B2"/>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2009"/>
    <w:rsid w:val="00BF2F7D"/>
    <w:rsid w:val="00BF703C"/>
    <w:rsid w:val="00C030F1"/>
    <w:rsid w:val="00C037BA"/>
    <w:rsid w:val="00C052A5"/>
    <w:rsid w:val="00C05D9D"/>
    <w:rsid w:val="00C13699"/>
    <w:rsid w:val="00C142F3"/>
    <w:rsid w:val="00C14926"/>
    <w:rsid w:val="00C1793D"/>
    <w:rsid w:val="00C2673D"/>
    <w:rsid w:val="00C26A58"/>
    <w:rsid w:val="00C329D2"/>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19FF"/>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1B5"/>
    <w:rsid w:val="00CE038F"/>
    <w:rsid w:val="00CE0783"/>
    <w:rsid w:val="00CE2F95"/>
    <w:rsid w:val="00CE3B21"/>
    <w:rsid w:val="00CE4CC6"/>
    <w:rsid w:val="00CE63F7"/>
    <w:rsid w:val="00CF0A55"/>
    <w:rsid w:val="00CF21AB"/>
    <w:rsid w:val="00CF27B7"/>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01F3"/>
    <w:rsid w:val="00D524AD"/>
    <w:rsid w:val="00D524AE"/>
    <w:rsid w:val="00D528C7"/>
    <w:rsid w:val="00D533F9"/>
    <w:rsid w:val="00D534C8"/>
    <w:rsid w:val="00D54CF1"/>
    <w:rsid w:val="00D56DA8"/>
    <w:rsid w:val="00D605E7"/>
    <w:rsid w:val="00D61A07"/>
    <w:rsid w:val="00D624C4"/>
    <w:rsid w:val="00D62E3C"/>
    <w:rsid w:val="00D65281"/>
    <w:rsid w:val="00D666F9"/>
    <w:rsid w:val="00D6767E"/>
    <w:rsid w:val="00D714A6"/>
    <w:rsid w:val="00D72243"/>
    <w:rsid w:val="00D72629"/>
    <w:rsid w:val="00D72877"/>
    <w:rsid w:val="00D733A5"/>
    <w:rsid w:val="00D7465D"/>
    <w:rsid w:val="00D772CD"/>
    <w:rsid w:val="00D77980"/>
    <w:rsid w:val="00D8079F"/>
    <w:rsid w:val="00D80B5B"/>
    <w:rsid w:val="00D902B0"/>
    <w:rsid w:val="00D90E0E"/>
    <w:rsid w:val="00D93021"/>
    <w:rsid w:val="00DA3851"/>
    <w:rsid w:val="00DA3E64"/>
    <w:rsid w:val="00DA590C"/>
    <w:rsid w:val="00DA5960"/>
    <w:rsid w:val="00DA77BF"/>
    <w:rsid w:val="00DA7D0C"/>
    <w:rsid w:val="00DB1BBA"/>
    <w:rsid w:val="00DB2627"/>
    <w:rsid w:val="00DB28E7"/>
    <w:rsid w:val="00DB2F72"/>
    <w:rsid w:val="00DB5B60"/>
    <w:rsid w:val="00DB5FBA"/>
    <w:rsid w:val="00DB6F2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0A5A"/>
    <w:rsid w:val="00DE15EF"/>
    <w:rsid w:val="00DE21A9"/>
    <w:rsid w:val="00DE2B20"/>
    <w:rsid w:val="00DE40D3"/>
    <w:rsid w:val="00DE6531"/>
    <w:rsid w:val="00DE7058"/>
    <w:rsid w:val="00DF0E46"/>
    <w:rsid w:val="00DF3C59"/>
    <w:rsid w:val="00DF5D31"/>
    <w:rsid w:val="00DF6F34"/>
    <w:rsid w:val="00E02C99"/>
    <w:rsid w:val="00E11D53"/>
    <w:rsid w:val="00E14B86"/>
    <w:rsid w:val="00E173D9"/>
    <w:rsid w:val="00E20437"/>
    <w:rsid w:val="00E22106"/>
    <w:rsid w:val="00E22CBB"/>
    <w:rsid w:val="00E23AD4"/>
    <w:rsid w:val="00E30E86"/>
    <w:rsid w:val="00E31701"/>
    <w:rsid w:val="00E317BD"/>
    <w:rsid w:val="00E323B6"/>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888"/>
    <w:rsid w:val="00E95BA9"/>
    <w:rsid w:val="00E970C0"/>
    <w:rsid w:val="00EA0501"/>
    <w:rsid w:val="00EA1475"/>
    <w:rsid w:val="00EA1A62"/>
    <w:rsid w:val="00EA2D95"/>
    <w:rsid w:val="00EA53ED"/>
    <w:rsid w:val="00EB023F"/>
    <w:rsid w:val="00EB1D6A"/>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1E9B"/>
    <w:rsid w:val="00F23E31"/>
    <w:rsid w:val="00F24BA6"/>
    <w:rsid w:val="00F25C37"/>
    <w:rsid w:val="00F264F0"/>
    <w:rsid w:val="00F27567"/>
    <w:rsid w:val="00F311F4"/>
    <w:rsid w:val="00F318C2"/>
    <w:rsid w:val="00F33250"/>
    <w:rsid w:val="00F33878"/>
    <w:rsid w:val="00F33D8E"/>
    <w:rsid w:val="00F4264E"/>
    <w:rsid w:val="00F477E3"/>
    <w:rsid w:val="00F505A7"/>
    <w:rsid w:val="00F51BAD"/>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4DC4"/>
    <w:rsid w:val="00FA6710"/>
    <w:rsid w:val="00FB03FD"/>
    <w:rsid w:val="00FB1673"/>
    <w:rsid w:val="00FB2300"/>
    <w:rsid w:val="00FB322B"/>
    <w:rsid w:val="00FB3425"/>
    <w:rsid w:val="00FB5662"/>
    <w:rsid w:val="00FB6098"/>
    <w:rsid w:val="00FB6DE3"/>
    <w:rsid w:val="00FC327E"/>
    <w:rsid w:val="00FC4D9B"/>
    <w:rsid w:val="00FC6225"/>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 w:type="character" w:customStyle="1" w:styleId="mark0bo0x6jgs">
    <w:name w:val="mark0bo0x6jgs"/>
    <w:basedOn w:val="DefaultParagraphFont"/>
    <w:rsid w:val="00D7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84351518">
      <w:bodyDiv w:val="1"/>
      <w:marLeft w:val="0"/>
      <w:marRight w:val="0"/>
      <w:marTop w:val="0"/>
      <w:marBottom w:val="0"/>
      <w:divBdr>
        <w:top w:val="none" w:sz="0" w:space="0" w:color="auto"/>
        <w:left w:val="none" w:sz="0" w:space="0" w:color="auto"/>
        <w:bottom w:val="none" w:sz="0" w:space="0" w:color="auto"/>
        <w:right w:val="none" w:sz="0" w:space="0" w:color="auto"/>
      </w:divBdr>
    </w:div>
    <w:div w:id="105320429">
      <w:bodyDiv w:val="1"/>
      <w:marLeft w:val="0"/>
      <w:marRight w:val="0"/>
      <w:marTop w:val="0"/>
      <w:marBottom w:val="0"/>
      <w:divBdr>
        <w:top w:val="none" w:sz="0" w:space="0" w:color="auto"/>
        <w:left w:val="none" w:sz="0" w:space="0" w:color="auto"/>
        <w:bottom w:val="none" w:sz="0" w:space="0" w:color="auto"/>
        <w:right w:val="none" w:sz="0" w:space="0" w:color="auto"/>
      </w:divBdr>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809716099">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112</cp:revision>
  <cp:lastPrinted>2023-05-31T14:49:00Z</cp:lastPrinted>
  <dcterms:created xsi:type="dcterms:W3CDTF">2022-07-11T07:40:00Z</dcterms:created>
  <dcterms:modified xsi:type="dcterms:W3CDTF">2023-05-31T14:49:00Z</dcterms:modified>
</cp:coreProperties>
</file>